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BE" w:rsidRPr="00620C6E" w:rsidRDefault="005D53C9" w:rsidP="00620C6E">
      <w:pPr>
        <w:pStyle w:val="Heading1"/>
        <w:rPr>
          <w:b/>
          <w:color w:val="auto"/>
        </w:rPr>
      </w:pPr>
      <w:r w:rsidRPr="00620C6E">
        <w:rPr>
          <w:b/>
          <w:color w:val="auto"/>
        </w:rPr>
        <w:t>Universal Design for Learning Framework</w:t>
      </w:r>
    </w:p>
    <w:p w:rsidR="005D53C9" w:rsidRDefault="005D53C9" w:rsidP="005D53C9"/>
    <w:p w:rsidR="005D53C9" w:rsidRDefault="005D53C9" w:rsidP="001C3790">
      <w:pPr>
        <w:spacing w:after="240"/>
      </w:pPr>
      <w:r>
        <w:t xml:space="preserve">Each aspect of the Universal Design for </w:t>
      </w:r>
      <w:proofErr w:type="gramStart"/>
      <w:r>
        <w:t>Learning</w:t>
      </w:r>
      <w:proofErr w:type="gramEnd"/>
      <w:r>
        <w:t xml:space="preserve"> framework is connected in a circular rather than linear structure.  These elements collectively build towards an equitable and inclusive teaching and learning model.</w:t>
      </w:r>
    </w:p>
    <w:p w:rsidR="005D53C9" w:rsidRPr="00267921" w:rsidRDefault="005D53C9" w:rsidP="001C3790">
      <w:pPr>
        <w:spacing w:after="60"/>
        <w:rPr>
          <w:rStyle w:val="Strong"/>
        </w:rPr>
      </w:pPr>
      <w:r w:rsidRPr="00267921">
        <w:rPr>
          <w:rStyle w:val="Strong"/>
        </w:rPr>
        <w:t>The framework comprises:</w:t>
      </w:r>
    </w:p>
    <w:p w:rsidR="005D53C9" w:rsidRPr="00620C6E" w:rsidRDefault="00620C6E" w:rsidP="00620C6E">
      <w:pPr>
        <w:pStyle w:val="ListBullet"/>
      </w:pPr>
      <w:r w:rsidRPr="00620C6E">
        <w:rPr>
          <w:rStyle w:val="IntenseEmphasis"/>
          <w:iCs w:val="0"/>
          <w:color w:val="auto"/>
        </w:rPr>
        <w:t>Learning activities</w:t>
      </w:r>
      <w:r w:rsidRPr="00620C6E">
        <w:t>: making space of diversity of learners</w:t>
      </w:r>
      <w:r>
        <w:t>.</w:t>
      </w:r>
    </w:p>
    <w:p w:rsidR="005D53C9" w:rsidRPr="00620C6E" w:rsidRDefault="00620C6E" w:rsidP="00620C6E">
      <w:pPr>
        <w:pStyle w:val="ListBullet"/>
      </w:pPr>
      <w:r w:rsidRPr="00620C6E">
        <w:rPr>
          <w:rStyle w:val="IntenseEmphasis"/>
          <w:iCs w:val="0"/>
          <w:color w:val="auto"/>
        </w:rPr>
        <w:t>Assessment tasks</w:t>
      </w:r>
      <w:r w:rsidRPr="00620C6E">
        <w:t>: enabling all students to demonstrate to their full potential</w:t>
      </w:r>
      <w:r>
        <w:t>.</w:t>
      </w:r>
    </w:p>
    <w:p w:rsidR="005D53C9" w:rsidRPr="00620C6E" w:rsidRDefault="00620C6E" w:rsidP="00620C6E">
      <w:pPr>
        <w:pStyle w:val="ListBullet"/>
      </w:pPr>
      <w:r w:rsidRPr="00620C6E">
        <w:rPr>
          <w:rStyle w:val="IntenseEmphasis"/>
          <w:iCs w:val="0"/>
          <w:color w:val="auto"/>
        </w:rPr>
        <w:t>Course specific</w:t>
      </w:r>
      <w:r w:rsidRPr="00620C6E">
        <w:t>: focusing on master of learning outcomes</w:t>
      </w:r>
      <w:r>
        <w:t>.</w:t>
      </w:r>
    </w:p>
    <w:p w:rsidR="005D53C9" w:rsidRPr="00620C6E" w:rsidRDefault="00620C6E" w:rsidP="00620C6E">
      <w:pPr>
        <w:pStyle w:val="ListBullet"/>
      </w:pPr>
      <w:r w:rsidRPr="00620C6E">
        <w:rPr>
          <w:rStyle w:val="IntenseEmphasis"/>
          <w:iCs w:val="0"/>
          <w:color w:val="auto"/>
        </w:rPr>
        <w:t>Graduate learning outcomes</w:t>
      </w:r>
      <w:r w:rsidRPr="00620C6E">
        <w:t>: students as knowledge communities</w:t>
      </w:r>
      <w:r>
        <w:t>.</w:t>
      </w:r>
    </w:p>
    <w:p w:rsidR="005D53C9" w:rsidRPr="00620C6E" w:rsidRDefault="00620C6E" w:rsidP="00620C6E">
      <w:pPr>
        <w:pStyle w:val="ListBullet"/>
      </w:pPr>
      <w:r w:rsidRPr="00620C6E">
        <w:rPr>
          <w:rStyle w:val="IntenseEmphasis"/>
          <w:iCs w:val="0"/>
          <w:color w:val="auto"/>
        </w:rPr>
        <w:t>Learning outcomes</w:t>
      </w:r>
      <w:r w:rsidRPr="00620C6E">
        <w:t>: designing clarity and flexibility into learning outcomes</w:t>
      </w:r>
      <w:r>
        <w:t>.</w:t>
      </w:r>
    </w:p>
    <w:p w:rsidR="00267921" w:rsidRPr="00267921" w:rsidRDefault="00267921" w:rsidP="001C3790">
      <w:pPr>
        <w:spacing w:after="60"/>
        <w:rPr>
          <w:rStyle w:val="Strong"/>
        </w:rPr>
      </w:pPr>
      <w:r w:rsidRPr="00267921">
        <w:rPr>
          <w:rStyle w:val="Strong"/>
        </w:rPr>
        <w:t>Design and development features include:</w:t>
      </w:r>
    </w:p>
    <w:p w:rsidR="00267921" w:rsidRPr="00620C6E" w:rsidRDefault="00267921" w:rsidP="00620C6E">
      <w:pPr>
        <w:pStyle w:val="ListBullet"/>
      </w:pPr>
      <w:r w:rsidRPr="00620C6E">
        <w:t>Developing guides, rubrics and checklists for designing inclusive Course Learning Outcomes and assessments</w:t>
      </w:r>
      <w:r w:rsidR="00620C6E">
        <w:t>.</w:t>
      </w:r>
    </w:p>
    <w:p w:rsidR="00267921" w:rsidRPr="00620C6E" w:rsidRDefault="00267921" w:rsidP="00620C6E">
      <w:pPr>
        <w:pStyle w:val="ListBullet"/>
      </w:pPr>
      <w:r w:rsidRPr="00620C6E">
        <w:t>Capacity building workshops and sessions</w:t>
      </w:r>
      <w:r w:rsidR="00620C6E">
        <w:t>.</w:t>
      </w:r>
    </w:p>
    <w:p w:rsidR="00267921" w:rsidRPr="00620C6E" w:rsidRDefault="00267921" w:rsidP="00620C6E">
      <w:pPr>
        <w:pStyle w:val="ListBullet"/>
      </w:pPr>
      <w:r w:rsidRPr="00620C6E">
        <w:t>Designing and delivering collaborative resources, workshops and sessions for staff with overarching themes</w:t>
      </w:r>
      <w:r w:rsidR="00620C6E">
        <w:t>.</w:t>
      </w:r>
    </w:p>
    <w:p w:rsidR="00267921" w:rsidRPr="00620C6E" w:rsidRDefault="00267921" w:rsidP="00620C6E">
      <w:pPr>
        <w:pStyle w:val="ListBullet"/>
      </w:pPr>
      <w:r w:rsidRPr="00620C6E">
        <w:t>Designing collaborative resources for capacity building and evaluation</w:t>
      </w:r>
      <w:r w:rsidR="00620C6E">
        <w:t>.</w:t>
      </w:r>
      <w:bookmarkStart w:id="0" w:name="_GoBack"/>
      <w:bookmarkEnd w:id="0"/>
    </w:p>
    <w:p w:rsidR="00267921" w:rsidRDefault="00267921" w:rsidP="00267921">
      <w:pPr>
        <w:pStyle w:val="ListBullet"/>
        <w:numPr>
          <w:ilvl w:val="0"/>
          <w:numId w:val="0"/>
        </w:numPr>
      </w:pPr>
    </w:p>
    <w:p w:rsidR="005D53C9" w:rsidRPr="005D53C9" w:rsidRDefault="005D53C9" w:rsidP="005D53C9">
      <w:r>
        <w:t xml:space="preserve"> </w:t>
      </w:r>
    </w:p>
    <w:sectPr w:rsidR="005D53C9" w:rsidRPr="005D5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DA6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04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3AA8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D67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E7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60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8E82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8CB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98E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D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C9"/>
    <w:rsid w:val="001C3790"/>
    <w:rsid w:val="00206ADD"/>
    <w:rsid w:val="00267921"/>
    <w:rsid w:val="004C4EA3"/>
    <w:rsid w:val="005672D0"/>
    <w:rsid w:val="005D53C9"/>
    <w:rsid w:val="00620C6E"/>
    <w:rsid w:val="008814BE"/>
    <w:rsid w:val="00924BEB"/>
    <w:rsid w:val="00CB46CE"/>
    <w:rsid w:val="00F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C416E-33E4-4FA4-A7C4-A331AEE0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EB"/>
  </w:style>
  <w:style w:type="paragraph" w:styleId="Heading1">
    <w:name w:val="heading 1"/>
    <w:basedOn w:val="Normal"/>
    <w:next w:val="Normal"/>
    <w:link w:val="Heading1Char"/>
    <w:uiPriority w:val="9"/>
    <w:qFormat/>
    <w:rsid w:val="00620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93B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B02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93B02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B02"/>
    <w:rPr>
      <w:rFonts w:eastAsiaTheme="minorEastAsia"/>
      <w:color w:val="5A5A5A" w:themeColor="text1" w:themeTint="A5"/>
      <w:spacing w:val="15"/>
      <w:sz w:val="28"/>
    </w:rPr>
  </w:style>
  <w:style w:type="character" w:styleId="Strong">
    <w:name w:val="Strong"/>
    <w:basedOn w:val="DefaultParagraphFont"/>
    <w:uiPriority w:val="22"/>
    <w:qFormat/>
    <w:rsid w:val="0026792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67921"/>
    <w:rPr>
      <w:i/>
      <w:iCs/>
      <w:color w:val="5B9BD5" w:themeColor="accent1"/>
    </w:rPr>
  </w:style>
  <w:style w:type="paragraph" w:styleId="ListBullet">
    <w:name w:val="List Bullet"/>
    <w:basedOn w:val="Normal"/>
    <w:uiPriority w:val="99"/>
    <w:unhideWhenUsed/>
    <w:rsid w:val="00267921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C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</cp:lastModifiedBy>
  <cp:revision>3</cp:revision>
  <dcterms:created xsi:type="dcterms:W3CDTF">2017-08-24T01:21:00Z</dcterms:created>
  <dcterms:modified xsi:type="dcterms:W3CDTF">2017-08-24T02:17:00Z</dcterms:modified>
</cp:coreProperties>
</file>