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579D" w14:textId="77777777" w:rsidR="009A38E8" w:rsidRDefault="009A38E8">
      <w:pPr>
        <w:rPr>
          <w:sz w:val="28"/>
          <w:szCs w:val="28"/>
        </w:rPr>
      </w:pPr>
    </w:p>
    <w:p w14:paraId="370B403B" w14:textId="77777777" w:rsidR="001B6DB0" w:rsidRDefault="001B6DB0">
      <w:pPr>
        <w:rPr>
          <w:sz w:val="28"/>
          <w:szCs w:val="28"/>
        </w:rPr>
      </w:pPr>
    </w:p>
    <w:p w14:paraId="18766EBE" w14:textId="77777777" w:rsidR="00F93D72" w:rsidRDefault="00F93D72" w:rsidP="001B6DB0">
      <w:pPr>
        <w:pStyle w:val="Heading1"/>
      </w:pPr>
    </w:p>
    <w:p w14:paraId="12833ED4" w14:textId="059C50E5" w:rsidR="00F93D72" w:rsidRDefault="00370F3C" w:rsidP="001B6DB0">
      <w:pPr>
        <w:pStyle w:val="Heading1"/>
      </w:pPr>
      <w:r>
        <w:t>Seminar</w:t>
      </w:r>
      <w:r w:rsidR="00F93D72">
        <w:t xml:space="preserve"> </w:t>
      </w:r>
      <w:r>
        <w:t xml:space="preserve">focus activity on </w:t>
      </w:r>
      <w:r w:rsidR="00075EDF">
        <w:t xml:space="preserve">discipline-specific </w:t>
      </w:r>
      <w:r w:rsidR="00F93D72">
        <w:t>academic integrity</w:t>
      </w:r>
      <w:r>
        <w:t xml:space="preserve"> (located or cloud)</w:t>
      </w:r>
    </w:p>
    <w:p w14:paraId="4274BA31" w14:textId="77777777" w:rsidR="00F93D72" w:rsidRDefault="00F93D72" w:rsidP="001B6DB0">
      <w:pPr>
        <w:pStyle w:val="Heading1"/>
      </w:pPr>
    </w:p>
    <w:p w14:paraId="1317D301" w14:textId="71278DAB" w:rsidR="00F93D72" w:rsidRDefault="00F93D72" w:rsidP="001B6DB0">
      <w:pPr>
        <w:pStyle w:val="Heading1"/>
      </w:pPr>
      <w:r>
        <w:t>Introduction</w:t>
      </w:r>
      <w:r w:rsidR="006A4DCE">
        <w:t xml:space="preserve"> by lecturer</w:t>
      </w:r>
      <w:r w:rsidR="00370F3C">
        <w:t xml:space="preserve"> to seminar</w:t>
      </w:r>
    </w:p>
    <w:p w14:paraId="5A571912" w14:textId="215B790F" w:rsidR="004F556F" w:rsidRPr="00B41B7A" w:rsidRDefault="001B6DB0" w:rsidP="006A4DCE">
      <w:pPr>
        <w:pStyle w:val="Heading2"/>
      </w:pPr>
      <w:r>
        <w:t>What do we mean by</w:t>
      </w:r>
      <w:r w:rsidR="00B41B7A" w:rsidRPr="00B41B7A">
        <w:t xml:space="preserve"> ‘your own understanding’ and why is it important</w:t>
      </w:r>
      <w:r w:rsidR="00AA3540">
        <w:t xml:space="preserve"> to academic integrity</w:t>
      </w:r>
      <w:r w:rsidR="00B41B7A" w:rsidRPr="00B41B7A">
        <w:t>?</w:t>
      </w:r>
    </w:p>
    <w:p w14:paraId="5A69AF8A" w14:textId="77777777" w:rsidR="00B41B7A" w:rsidRDefault="00B41B7A"/>
    <w:p w14:paraId="56AA8780" w14:textId="3BBE7A3C" w:rsidR="00891A4A" w:rsidRDefault="00891A4A">
      <w:r>
        <w:t>Most plagiarism is unintentional. The majority of students want to complete assignments honestly but some</w:t>
      </w:r>
      <w:r w:rsidR="00204DBA">
        <w:t>times there are obstacles in your</w:t>
      </w:r>
      <w:r>
        <w:t xml:space="preserve"> way. </w:t>
      </w:r>
      <w:r w:rsidR="00204DBA">
        <w:t xml:space="preserve">It takes time and guidance to transition </w:t>
      </w:r>
      <w:r w:rsidR="00F93D72">
        <w:t xml:space="preserve">successfully </w:t>
      </w:r>
      <w:r w:rsidR="00204DBA">
        <w:t xml:space="preserve">to university study and it is important to know where you will find most obstacles.  </w:t>
      </w:r>
    </w:p>
    <w:p w14:paraId="1197E496" w14:textId="77777777" w:rsidR="00204DBA" w:rsidRDefault="00204DBA"/>
    <w:p w14:paraId="626777AC" w14:textId="5FBE15FB" w:rsidR="00891A4A" w:rsidRDefault="00891A4A">
      <w:r>
        <w:t>The obstacles could be:</w:t>
      </w:r>
    </w:p>
    <w:p w14:paraId="240144EE" w14:textId="77777777" w:rsidR="00891A4A" w:rsidRDefault="00891A4A"/>
    <w:p w14:paraId="1A5E2EE1" w14:textId="675727CE" w:rsidR="00891A4A" w:rsidRDefault="00891A4A" w:rsidP="00891A4A">
      <w:pPr>
        <w:pStyle w:val="ListParagraph"/>
        <w:numPr>
          <w:ilvl w:val="0"/>
          <w:numId w:val="2"/>
        </w:numPr>
      </w:pPr>
      <w:r>
        <w:t xml:space="preserve">Previous education experiences did not </w:t>
      </w:r>
      <w:r w:rsidRPr="00891A4A">
        <w:rPr>
          <w:i/>
        </w:rPr>
        <w:t>emphasise</w:t>
      </w:r>
      <w:r>
        <w:t xml:space="preserve"> original work supported by in-text citation and full referencing protocols (E.g., in Australian schools, there is difference in approaches, </w:t>
      </w:r>
      <w:r w:rsidR="000913B3">
        <w:t>and internationally, there is diversity in</w:t>
      </w:r>
      <w:r>
        <w:t xml:space="preserve"> how original work is defined and taught)</w:t>
      </w:r>
    </w:p>
    <w:p w14:paraId="6D21852D" w14:textId="09913F90" w:rsidR="00891A4A" w:rsidRDefault="00891A4A" w:rsidP="00891A4A">
      <w:pPr>
        <w:pStyle w:val="ListParagraph"/>
        <w:numPr>
          <w:ilvl w:val="0"/>
          <w:numId w:val="2"/>
        </w:numPr>
      </w:pPr>
      <w:r>
        <w:t>English as a second, third or fourth language makes learning in a new environment challenging (stress, time, access to complex ideas)</w:t>
      </w:r>
    </w:p>
    <w:p w14:paraId="39FF1339" w14:textId="53016374" w:rsidR="00891A4A" w:rsidRDefault="00204DBA" w:rsidP="00891A4A">
      <w:pPr>
        <w:pStyle w:val="ListParagraph"/>
        <w:numPr>
          <w:ilvl w:val="0"/>
          <w:numId w:val="2"/>
        </w:numPr>
      </w:pPr>
      <w:r>
        <w:t>There are university cultural protocols that take time to learn.</w:t>
      </w:r>
    </w:p>
    <w:p w14:paraId="3E2CB245" w14:textId="77777777" w:rsidR="00891A4A" w:rsidRDefault="00891A4A"/>
    <w:p w14:paraId="53BFD80F" w14:textId="77777777" w:rsidR="00891A4A" w:rsidRDefault="00891A4A"/>
    <w:p w14:paraId="23801F78" w14:textId="7AE47E73" w:rsidR="00B41B7A" w:rsidRDefault="00B41B7A">
      <w:r>
        <w:t xml:space="preserve">In Australian universities there is an assumption that all students </w:t>
      </w:r>
      <w:r w:rsidRPr="00B41B7A">
        <w:rPr>
          <w:b/>
        </w:rPr>
        <w:t>must  construct their own understanding</w:t>
      </w:r>
      <w:r>
        <w:t xml:space="preserve"> rather than remember and reproduce that of others (Carroll: </w:t>
      </w:r>
      <w:r w:rsidR="00A53A60">
        <w:t>2007:6)</w:t>
      </w:r>
      <w:r>
        <w:t xml:space="preserve"> </w:t>
      </w:r>
      <w:r w:rsidR="000246A0">
        <w:t>U</w:t>
      </w:r>
      <w:r>
        <w:t>niversities based on Western models (predominately USA, UK, Australia and N</w:t>
      </w:r>
      <w:r w:rsidR="00F93D72">
        <w:t xml:space="preserve">ew </w:t>
      </w:r>
      <w:r>
        <w:t>Z</w:t>
      </w:r>
      <w:r w:rsidR="00F93D72">
        <w:t>ealand</w:t>
      </w:r>
      <w:r>
        <w:t xml:space="preserve">) interpret </w:t>
      </w:r>
      <w:r w:rsidRPr="001B6DB0">
        <w:rPr>
          <w:b/>
        </w:rPr>
        <w:t>understanding</w:t>
      </w:r>
      <w:r>
        <w:t xml:space="preserve"> to mean:</w:t>
      </w:r>
    </w:p>
    <w:p w14:paraId="05440C60" w14:textId="77777777" w:rsidR="00B41B7A" w:rsidRDefault="00B41B7A"/>
    <w:p w14:paraId="1E9B60D2" w14:textId="3F387FF1" w:rsidR="00B41B7A" w:rsidRDefault="001B6DB0" w:rsidP="001B6DB0">
      <w:pPr>
        <w:pStyle w:val="ListParagraph"/>
        <w:numPr>
          <w:ilvl w:val="0"/>
          <w:numId w:val="1"/>
        </w:numPr>
      </w:pPr>
      <w:r>
        <w:t xml:space="preserve"> A</w:t>
      </w:r>
      <w:r w:rsidR="00B41B7A">
        <w:t xml:space="preserve"> student can use a fact in a new setting</w:t>
      </w:r>
    </w:p>
    <w:p w14:paraId="49DE16A1" w14:textId="0501C9E7" w:rsidR="00B41B7A" w:rsidRDefault="001B6DB0" w:rsidP="001B6DB0">
      <w:pPr>
        <w:pStyle w:val="ListParagraph"/>
        <w:numPr>
          <w:ilvl w:val="0"/>
          <w:numId w:val="1"/>
        </w:numPr>
      </w:pPr>
      <w:r>
        <w:t>A Student c</w:t>
      </w:r>
      <w:r w:rsidR="0021565B">
        <w:t xml:space="preserve">an analyse </w:t>
      </w:r>
      <w:r w:rsidR="00B41B7A">
        <w:t>a theory by taking it to bits</w:t>
      </w:r>
    </w:p>
    <w:p w14:paraId="6816FD1F" w14:textId="008564BE" w:rsidR="00B41B7A" w:rsidRDefault="001B6DB0" w:rsidP="001B6DB0">
      <w:pPr>
        <w:pStyle w:val="ListParagraph"/>
        <w:numPr>
          <w:ilvl w:val="0"/>
          <w:numId w:val="1"/>
        </w:numPr>
      </w:pPr>
      <w:r>
        <w:t>A student c</w:t>
      </w:r>
      <w:r w:rsidR="00B41B7A">
        <w:t>an explain something ‘in their own words’</w:t>
      </w:r>
      <w:r w:rsidR="00204DBA">
        <w:t xml:space="preserve"> (Carroll: 2007:</w:t>
      </w:r>
      <w:r w:rsidR="00F93D72">
        <w:t>7)</w:t>
      </w:r>
    </w:p>
    <w:p w14:paraId="50C6A28B" w14:textId="77777777" w:rsidR="00891A4A" w:rsidRDefault="00891A4A" w:rsidP="00891A4A"/>
    <w:p w14:paraId="62CAB314" w14:textId="77777777" w:rsidR="004F1AC7" w:rsidRPr="004A3BEB" w:rsidRDefault="004F1AC7" w:rsidP="004F1AC7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Therefore, learning academic protocols are essential in order for you to demonstrate </w:t>
      </w:r>
      <w:r w:rsidRPr="004A3BEB">
        <w:rPr>
          <w:rFonts w:eastAsia="Times New Roman" w:cs="Times New Roman"/>
          <w:b/>
          <w:lang w:val="en-AU"/>
        </w:rPr>
        <w:t>your own understanding</w:t>
      </w:r>
      <w:r>
        <w:rPr>
          <w:rFonts w:eastAsia="Times New Roman" w:cs="Times New Roman"/>
          <w:b/>
          <w:lang w:val="en-AU"/>
        </w:rPr>
        <w:t>.</w:t>
      </w:r>
    </w:p>
    <w:p w14:paraId="19560B76" w14:textId="77777777" w:rsidR="006A4DCE" w:rsidRDefault="006A4DCE" w:rsidP="00891A4A">
      <w:pPr>
        <w:rPr>
          <w:rFonts w:eastAsia="Times New Roman" w:cs="Times New Roman"/>
          <w:lang w:val="en-AU"/>
        </w:rPr>
      </w:pPr>
      <w:bookmarkStart w:id="0" w:name="_GoBack"/>
      <w:bookmarkEnd w:id="0"/>
    </w:p>
    <w:p w14:paraId="1502635E" w14:textId="10A61E05" w:rsidR="006A4DCE" w:rsidRDefault="006A4DCE" w:rsidP="006A4DCE">
      <w:pPr>
        <w:pStyle w:val="Heading1"/>
        <w:rPr>
          <w:lang w:val="en-AU"/>
        </w:rPr>
      </w:pPr>
      <w:r>
        <w:rPr>
          <w:lang w:val="en-AU"/>
        </w:rPr>
        <w:lastRenderedPageBreak/>
        <w:t>Student Activity</w:t>
      </w:r>
    </w:p>
    <w:p w14:paraId="17AADB27" w14:textId="77777777" w:rsidR="006A4DCE" w:rsidRDefault="006A4DCE" w:rsidP="00891A4A">
      <w:pPr>
        <w:rPr>
          <w:rFonts w:eastAsia="Times New Roman" w:cs="Times New Roman"/>
          <w:lang w:val="en-AU"/>
        </w:rPr>
      </w:pPr>
    </w:p>
    <w:p w14:paraId="7BA6B987" w14:textId="77777777" w:rsidR="00967E7E" w:rsidRDefault="00CF5F76" w:rsidP="00891A4A">
      <w:pPr>
        <w:rPr>
          <w:rFonts w:eastAsia="Times New Roman" w:cs="Times New Roman"/>
          <w:lang w:val="en-AU"/>
        </w:rPr>
      </w:pPr>
      <w:r w:rsidRPr="00F31450">
        <w:rPr>
          <w:rFonts w:eastAsia="Times New Roman" w:cs="Times New Roman"/>
          <w:lang w:val="en-AU"/>
        </w:rPr>
        <w:t>Demonstrating your understanding is at the heart of all assessment at D</w:t>
      </w:r>
      <w:r w:rsidR="00F31450" w:rsidRPr="00F31450">
        <w:rPr>
          <w:rFonts w:eastAsia="Times New Roman" w:cs="Times New Roman"/>
          <w:lang w:val="en-AU"/>
        </w:rPr>
        <w:t xml:space="preserve">eakin. </w:t>
      </w:r>
      <w:r w:rsidR="009F6772">
        <w:rPr>
          <w:rFonts w:eastAsia="Times New Roman" w:cs="Times New Roman"/>
          <w:lang w:val="en-AU"/>
        </w:rPr>
        <w:t>L</w:t>
      </w:r>
      <w:r w:rsidR="00F31450" w:rsidRPr="00F31450">
        <w:rPr>
          <w:rFonts w:eastAsia="Times New Roman" w:cs="Times New Roman"/>
          <w:lang w:val="en-AU"/>
        </w:rPr>
        <w:t xml:space="preserve">ook at the following </w:t>
      </w:r>
      <w:r w:rsidR="009F6772">
        <w:rPr>
          <w:rFonts w:eastAsia="Times New Roman" w:cs="Times New Roman"/>
          <w:lang w:val="en-AU"/>
        </w:rPr>
        <w:t>learning activities your lecturer might do in class</w:t>
      </w:r>
      <w:r w:rsidR="00F31450" w:rsidRPr="00F31450">
        <w:rPr>
          <w:rFonts w:eastAsia="Times New Roman" w:cs="Times New Roman"/>
          <w:lang w:val="en-AU"/>
        </w:rPr>
        <w:t xml:space="preserve">. </w:t>
      </w:r>
    </w:p>
    <w:p w14:paraId="17DFD8A4" w14:textId="77777777" w:rsidR="00967E7E" w:rsidRDefault="00967E7E" w:rsidP="00891A4A">
      <w:pPr>
        <w:rPr>
          <w:rFonts w:eastAsia="Times New Roman" w:cs="Times New Roman"/>
          <w:lang w:val="en-AU"/>
        </w:rPr>
      </w:pPr>
    </w:p>
    <w:p w14:paraId="0186C07B" w14:textId="77777777" w:rsidR="00967E7E" w:rsidRDefault="00967E7E" w:rsidP="00891A4A">
      <w:pPr>
        <w:rPr>
          <w:rFonts w:eastAsia="Times New Roman" w:cs="Times New Roman"/>
          <w:lang w:val="en-AU"/>
        </w:rPr>
      </w:pPr>
    </w:p>
    <w:p w14:paraId="23BC9269" w14:textId="7DD5FC0F" w:rsidR="00967E7E" w:rsidRDefault="00967E7E" w:rsidP="00967E7E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1. </w:t>
      </w:r>
      <w:r w:rsidRPr="00967E7E">
        <w:rPr>
          <w:rFonts w:eastAsia="Times New Roman" w:cs="Times New Roman"/>
          <w:b/>
          <w:lang w:val="en-AU"/>
        </w:rPr>
        <w:t>E</w:t>
      </w:r>
      <w:r w:rsidR="00F31450" w:rsidRPr="00967E7E">
        <w:rPr>
          <w:rFonts w:eastAsia="Times New Roman" w:cs="Times New Roman"/>
          <w:b/>
          <w:lang w:val="en-AU"/>
        </w:rPr>
        <w:t xml:space="preserve">valuate each </w:t>
      </w:r>
      <w:r w:rsidR="009F6772" w:rsidRPr="00967E7E">
        <w:rPr>
          <w:rFonts w:eastAsia="Times New Roman" w:cs="Times New Roman"/>
          <w:b/>
          <w:lang w:val="en-AU"/>
        </w:rPr>
        <w:t>activity</w:t>
      </w:r>
      <w:r w:rsidRPr="00967E7E">
        <w:rPr>
          <w:rFonts w:eastAsia="Times New Roman" w:cs="Times New Roman"/>
          <w:b/>
          <w:lang w:val="en-AU"/>
        </w:rPr>
        <w:t>’s usefulness</w:t>
      </w:r>
      <w:r>
        <w:rPr>
          <w:rFonts w:eastAsia="Times New Roman" w:cs="Times New Roman"/>
          <w:lang w:val="en-AU"/>
        </w:rPr>
        <w:t>, allocating a score of between 1 and 5 (1 = lowest, 5 = highest)</w:t>
      </w:r>
    </w:p>
    <w:p w14:paraId="5D2A7A2C" w14:textId="77777777" w:rsidR="00967E7E" w:rsidRDefault="00967E7E" w:rsidP="00967E7E">
      <w:pPr>
        <w:rPr>
          <w:rFonts w:ascii="Helvetica" w:eastAsia="Times New Roman" w:hAnsi="Helvetica" w:cs="Times New Roman"/>
          <w:lang w:val="en-AU"/>
        </w:rPr>
      </w:pPr>
    </w:p>
    <w:p w14:paraId="2837EF48" w14:textId="3FE59EBD" w:rsidR="00967E7E" w:rsidRDefault="00967E7E" w:rsidP="00967E7E">
      <w:pPr>
        <w:rPr>
          <w:rFonts w:eastAsia="Times New Roman" w:cs="Times New Roman"/>
          <w:lang w:val="en-AU"/>
        </w:rPr>
      </w:pPr>
      <w:r>
        <w:rPr>
          <w:rFonts w:ascii="Helvetica" w:eastAsia="Times New Roman" w:hAnsi="Helvetica" w:cs="Times New Roman"/>
          <w:b/>
          <w:lang w:val="en-AU"/>
        </w:rPr>
        <w:t xml:space="preserve">2. </w:t>
      </w:r>
      <w:r w:rsidR="009F6772" w:rsidRPr="00967E7E">
        <w:rPr>
          <w:rFonts w:ascii="Helvetica" w:eastAsia="Times New Roman" w:hAnsi="Helvetica" w:cs="Times New Roman"/>
          <w:b/>
          <w:lang w:val="en-AU"/>
        </w:rPr>
        <w:t>W</w:t>
      </w:r>
      <w:r w:rsidR="00F31450" w:rsidRPr="00967E7E">
        <w:rPr>
          <w:rFonts w:eastAsia="Times New Roman" w:cs="Times New Roman"/>
          <w:b/>
          <w:lang w:val="en-AU"/>
        </w:rPr>
        <w:t xml:space="preserve">hich </w:t>
      </w:r>
      <w:r w:rsidRPr="00967E7E">
        <w:rPr>
          <w:rFonts w:eastAsia="Times New Roman" w:cs="Times New Roman"/>
          <w:b/>
          <w:lang w:val="en-AU"/>
        </w:rPr>
        <w:t>three</w:t>
      </w:r>
      <w:r>
        <w:rPr>
          <w:rFonts w:eastAsia="Times New Roman" w:cs="Times New Roman"/>
          <w:lang w:val="en-AU"/>
        </w:rPr>
        <w:t xml:space="preserve"> </w:t>
      </w:r>
      <w:r w:rsidR="00F31450" w:rsidRPr="00F31450">
        <w:rPr>
          <w:rFonts w:eastAsia="Times New Roman" w:cs="Times New Roman"/>
          <w:lang w:val="en-AU"/>
        </w:rPr>
        <w:t>of these learning activities would be most</w:t>
      </w:r>
      <w:r w:rsidR="00F31450">
        <w:rPr>
          <w:rFonts w:eastAsia="Times New Roman" w:cs="Times New Roman"/>
          <w:lang w:val="en-AU"/>
        </w:rPr>
        <w:t xml:space="preserve"> useful to you? </w:t>
      </w:r>
      <w:r>
        <w:rPr>
          <w:rFonts w:eastAsia="Times New Roman" w:cs="Times New Roman"/>
          <w:lang w:val="en-AU"/>
        </w:rPr>
        <w:t>Why?</w:t>
      </w:r>
    </w:p>
    <w:p w14:paraId="21092379" w14:textId="77777777" w:rsidR="00967E7E" w:rsidRDefault="00967E7E" w:rsidP="00967E7E">
      <w:pPr>
        <w:rPr>
          <w:rFonts w:eastAsia="Times New Roman" w:cs="Times New Roman"/>
          <w:lang w:val="en-AU"/>
        </w:rPr>
      </w:pPr>
    </w:p>
    <w:p w14:paraId="244099E3" w14:textId="6F7E0E93" w:rsidR="00F31450" w:rsidRDefault="00967E7E" w:rsidP="00967E7E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3. </w:t>
      </w:r>
      <w:r w:rsidRPr="00967E7E">
        <w:rPr>
          <w:rFonts w:eastAsia="Times New Roman" w:cs="Times New Roman"/>
          <w:b/>
          <w:lang w:val="en-AU"/>
        </w:rPr>
        <w:t>In a group</w:t>
      </w:r>
      <w:r w:rsidR="00F31450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 xml:space="preserve">discuss together your top three learning activities. What are the </w:t>
      </w:r>
      <w:r w:rsidRPr="00967E7E">
        <w:rPr>
          <w:rFonts w:eastAsia="Times New Roman" w:cs="Times New Roman"/>
          <w:b/>
          <w:lang w:val="en-AU"/>
        </w:rPr>
        <w:t>group’s top three activities</w:t>
      </w:r>
      <w:r>
        <w:rPr>
          <w:rFonts w:eastAsia="Times New Roman" w:cs="Times New Roman"/>
          <w:lang w:val="en-AU"/>
        </w:rPr>
        <w:t>?</w:t>
      </w:r>
      <w:r w:rsidR="00F31450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 xml:space="preserve"> </w:t>
      </w:r>
    </w:p>
    <w:p w14:paraId="01238FFA" w14:textId="77777777" w:rsidR="00967E7E" w:rsidRDefault="00967E7E" w:rsidP="00967E7E">
      <w:pPr>
        <w:rPr>
          <w:rFonts w:eastAsia="Times New Roman" w:cs="Times New Roman"/>
          <w:lang w:val="en-AU"/>
        </w:rPr>
      </w:pPr>
    </w:p>
    <w:p w14:paraId="7F6441F2" w14:textId="77777777" w:rsidR="00967E7E" w:rsidRDefault="00967E7E" w:rsidP="00967E7E">
      <w:pPr>
        <w:rPr>
          <w:rFonts w:eastAsia="Times New Roman" w:cs="Times New Roman"/>
          <w:lang w:val="en-AU"/>
        </w:rPr>
      </w:pPr>
    </w:p>
    <w:p w14:paraId="4442DB32" w14:textId="77777777" w:rsidR="00967E7E" w:rsidRDefault="00967E7E" w:rsidP="00967E7E">
      <w:pPr>
        <w:rPr>
          <w:rFonts w:eastAsia="Times New Roman" w:cs="Times New Roman"/>
          <w:lang w:val="en-AU"/>
        </w:rPr>
      </w:pPr>
    </w:p>
    <w:p w14:paraId="53DFF7C9" w14:textId="77777777" w:rsidR="00967E7E" w:rsidRPr="00967E7E" w:rsidRDefault="00967E7E" w:rsidP="00967E7E">
      <w:pPr>
        <w:rPr>
          <w:rFonts w:eastAsia="Times New Roman" w:cs="Times New Roman"/>
          <w:lang w:val="en-AU"/>
        </w:rPr>
      </w:pPr>
    </w:p>
    <w:p w14:paraId="593B6E5E" w14:textId="77777777" w:rsidR="00F31450" w:rsidRDefault="00F31450" w:rsidP="00F31450">
      <w:pPr>
        <w:rPr>
          <w:rFonts w:eastAsia="Times New Roman" w:cs="Times New Roman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67E7E" w14:paraId="6151430F" w14:textId="77777777" w:rsidTr="000134DA">
        <w:tc>
          <w:tcPr>
            <w:tcW w:w="2129" w:type="dxa"/>
            <w:shd w:val="clear" w:color="auto" w:fill="9BBB59" w:themeFill="accent3"/>
          </w:tcPr>
          <w:p w14:paraId="0E7217FA" w14:textId="2E73BCCB" w:rsidR="00967E7E" w:rsidRPr="00967E7E" w:rsidRDefault="00967E7E" w:rsidP="00F31450">
            <w:pPr>
              <w:rPr>
                <w:rFonts w:eastAsia="Times New Roman" w:cs="Times New Roman"/>
                <w:b/>
                <w:sz w:val="28"/>
                <w:szCs w:val="28"/>
                <w:lang w:val="en-AU"/>
              </w:rPr>
            </w:pPr>
            <w:r w:rsidRPr="00967E7E">
              <w:rPr>
                <w:rFonts w:eastAsia="Times New Roman" w:cs="Times New Roman"/>
                <w:b/>
                <w:sz w:val="28"/>
                <w:szCs w:val="28"/>
                <w:lang w:val="en-AU"/>
              </w:rPr>
              <w:t xml:space="preserve">Classroom </w:t>
            </w:r>
            <w:r w:rsidR="00370F3C">
              <w:rPr>
                <w:rFonts w:eastAsia="Times New Roman" w:cs="Times New Roman"/>
                <w:b/>
                <w:sz w:val="28"/>
                <w:szCs w:val="28"/>
                <w:lang w:val="en-AU"/>
              </w:rPr>
              <w:t xml:space="preserve">Topic </w:t>
            </w:r>
            <w:r w:rsidRPr="00967E7E">
              <w:rPr>
                <w:rFonts w:eastAsia="Times New Roman" w:cs="Times New Roman"/>
                <w:b/>
                <w:sz w:val="28"/>
                <w:szCs w:val="28"/>
                <w:lang w:val="en-AU"/>
              </w:rPr>
              <w:t>Activity</w:t>
            </w:r>
          </w:p>
        </w:tc>
        <w:tc>
          <w:tcPr>
            <w:tcW w:w="2129" w:type="dxa"/>
            <w:shd w:val="clear" w:color="auto" w:fill="9BBB59" w:themeFill="accent3"/>
          </w:tcPr>
          <w:p w14:paraId="4A0E8A17" w14:textId="0C91A94A" w:rsidR="00967E7E" w:rsidRDefault="00967E7E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>Your personal score of usefulness  1- 5</w:t>
            </w:r>
          </w:p>
        </w:tc>
        <w:tc>
          <w:tcPr>
            <w:tcW w:w="2129" w:type="dxa"/>
            <w:shd w:val="clear" w:color="auto" w:fill="9BBB59" w:themeFill="accent3"/>
          </w:tcPr>
          <w:p w14:paraId="2AD47E02" w14:textId="2197CE40" w:rsidR="00967E7E" w:rsidRDefault="000134DA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>Explain your top 3 choices</w:t>
            </w:r>
          </w:p>
        </w:tc>
        <w:tc>
          <w:tcPr>
            <w:tcW w:w="2129" w:type="dxa"/>
            <w:shd w:val="clear" w:color="auto" w:fill="9BBB59" w:themeFill="accent3"/>
          </w:tcPr>
          <w:p w14:paraId="34F2CA8D" w14:textId="0A361A30" w:rsidR="00967E7E" w:rsidRDefault="000134DA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>What are the group’s top three activities?</w:t>
            </w:r>
          </w:p>
        </w:tc>
      </w:tr>
      <w:tr w:rsidR="00F31450" w14:paraId="3E6D5FF7" w14:textId="77777777" w:rsidTr="00F31450">
        <w:tc>
          <w:tcPr>
            <w:tcW w:w="2129" w:type="dxa"/>
          </w:tcPr>
          <w:p w14:paraId="2513769A" w14:textId="7D594C20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about the </w:t>
            </w:r>
            <w:r w:rsidRPr="009F6772">
              <w:rPr>
                <w:rFonts w:eastAsia="Times New Roman" w:cs="Times New Roman"/>
                <w:b/>
                <w:lang w:val="en-AU"/>
              </w:rPr>
              <w:t>meaning of plagiarism</w:t>
            </w:r>
          </w:p>
        </w:tc>
        <w:tc>
          <w:tcPr>
            <w:tcW w:w="2129" w:type="dxa"/>
          </w:tcPr>
          <w:p w14:paraId="76B9BA9F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4E396D4E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0C2339CF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3CB1B649" w14:textId="77777777" w:rsidTr="00F31450">
        <w:tc>
          <w:tcPr>
            <w:tcW w:w="2129" w:type="dxa"/>
          </w:tcPr>
          <w:p w14:paraId="05074F31" w14:textId="4574BCBF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See </w:t>
            </w:r>
            <w:r w:rsidRPr="009F6772">
              <w:rPr>
                <w:rFonts w:eastAsia="Times New Roman" w:cs="Times New Roman"/>
                <w:b/>
                <w:lang w:val="en-AU"/>
              </w:rPr>
              <w:t>the ‘rules’</w:t>
            </w:r>
            <w:r>
              <w:rPr>
                <w:rFonts w:eastAsia="Times New Roman" w:cs="Times New Roman"/>
                <w:lang w:val="en-AU"/>
              </w:rPr>
              <w:t xml:space="preserve"> for avoiding plagiarism </w:t>
            </w:r>
            <w:r w:rsidRPr="009F6772">
              <w:rPr>
                <w:rFonts w:eastAsia="Times New Roman" w:cs="Times New Roman"/>
                <w:b/>
                <w:lang w:val="en-AU"/>
              </w:rPr>
              <w:t>in practice</w:t>
            </w:r>
          </w:p>
        </w:tc>
        <w:tc>
          <w:tcPr>
            <w:tcW w:w="2129" w:type="dxa"/>
          </w:tcPr>
          <w:p w14:paraId="0475B0B8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320932E0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25F17F69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1AA3DDAC" w14:textId="77777777" w:rsidTr="00F31450">
        <w:tc>
          <w:tcPr>
            <w:tcW w:w="2129" w:type="dxa"/>
          </w:tcPr>
          <w:p w14:paraId="08AAF1E1" w14:textId="6E4342B0" w:rsidR="00F31450" w:rsidRDefault="009F6772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</w:t>
            </w:r>
            <w:r w:rsidR="00F31450">
              <w:rPr>
                <w:rFonts w:eastAsia="Times New Roman" w:cs="Times New Roman"/>
                <w:lang w:val="en-AU"/>
              </w:rPr>
              <w:t xml:space="preserve">about your </w:t>
            </w:r>
            <w:r w:rsidR="00F31450" w:rsidRPr="009F6772">
              <w:rPr>
                <w:rFonts w:eastAsia="Times New Roman" w:cs="Times New Roman"/>
                <w:b/>
                <w:lang w:val="en-AU"/>
              </w:rPr>
              <w:t>previous education experiences and the rules of plagiarism</w:t>
            </w:r>
            <w:r w:rsidR="00F31450">
              <w:rPr>
                <w:rFonts w:eastAsia="Times New Roman" w:cs="Times New Roman"/>
                <w:lang w:val="en-AU"/>
              </w:rPr>
              <w:t>(did you have to follow the rules?)</w:t>
            </w:r>
          </w:p>
        </w:tc>
        <w:tc>
          <w:tcPr>
            <w:tcW w:w="2129" w:type="dxa"/>
          </w:tcPr>
          <w:p w14:paraId="210DF2AC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2F237139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7DBB6F25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77CB6895" w14:textId="77777777" w:rsidTr="00F31450">
        <w:tc>
          <w:tcPr>
            <w:tcW w:w="2129" w:type="dxa"/>
          </w:tcPr>
          <w:p w14:paraId="1B7BD372" w14:textId="48EF6B69" w:rsidR="00F31450" w:rsidRDefault="009F6772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</w:t>
            </w:r>
            <w:r w:rsidR="00F31450">
              <w:rPr>
                <w:rFonts w:eastAsia="Times New Roman" w:cs="Times New Roman"/>
                <w:lang w:val="en-AU"/>
              </w:rPr>
              <w:t xml:space="preserve">about your personal </w:t>
            </w:r>
            <w:r w:rsidR="00F31450" w:rsidRPr="009F6772">
              <w:rPr>
                <w:rFonts w:eastAsia="Times New Roman" w:cs="Times New Roman"/>
                <w:b/>
                <w:lang w:val="en-AU"/>
              </w:rPr>
              <w:t>study challenges</w:t>
            </w:r>
            <w:r w:rsidR="00F31450">
              <w:rPr>
                <w:rFonts w:eastAsia="Times New Roman" w:cs="Times New Roman"/>
                <w:lang w:val="en-AU"/>
              </w:rPr>
              <w:t xml:space="preserve">   </w:t>
            </w:r>
          </w:p>
        </w:tc>
        <w:tc>
          <w:tcPr>
            <w:tcW w:w="2129" w:type="dxa"/>
          </w:tcPr>
          <w:p w14:paraId="786B8C96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50FD3DF8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1E3F2717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43A55FBE" w14:textId="77777777" w:rsidTr="00F31450">
        <w:tc>
          <w:tcPr>
            <w:tcW w:w="2129" w:type="dxa"/>
          </w:tcPr>
          <w:p w14:paraId="5178040E" w14:textId="6B56059D" w:rsidR="009F6772" w:rsidRDefault="009F6772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about the discipline’s idea of </w:t>
            </w:r>
            <w:r w:rsidRPr="009F6772">
              <w:rPr>
                <w:rFonts w:eastAsia="Times New Roman" w:cs="Times New Roman"/>
                <w:b/>
                <w:lang w:val="en-AU"/>
              </w:rPr>
              <w:t>reliable sources</w:t>
            </w:r>
            <w:r>
              <w:rPr>
                <w:rFonts w:eastAsia="Times New Roman" w:cs="Times New Roman"/>
                <w:lang w:val="en-AU"/>
              </w:rPr>
              <w:t xml:space="preserve"> of  information</w:t>
            </w:r>
          </w:p>
        </w:tc>
        <w:tc>
          <w:tcPr>
            <w:tcW w:w="2129" w:type="dxa"/>
          </w:tcPr>
          <w:p w14:paraId="04406488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355D67E9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5B681974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612BBDF1" w14:textId="77777777" w:rsidTr="00F31450">
        <w:tc>
          <w:tcPr>
            <w:tcW w:w="2129" w:type="dxa"/>
          </w:tcPr>
          <w:p w14:paraId="3A56C561" w14:textId="2A35A3E4" w:rsidR="00F31450" w:rsidRDefault="00CA4B4E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>Talk about</w:t>
            </w:r>
            <w:r w:rsidRPr="00CA4B4E">
              <w:rPr>
                <w:rFonts w:eastAsia="Times New Roman" w:cs="Times New Roman"/>
                <w:b/>
                <w:lang w:val="en-AU"/>
              </w:rPr>
              <w:t xml:space="preserve"> typical</w:t>
            </w:r>
            <w:r>
              <w:rPr>
                <w:rFonts w:eastAsia="Times New Roman" w:cs="Times New Roman"/>
                <w:lang w:val="en-AU"/>
              </w:rPr>
              <w:t xml:space="preserve"> discipline format for </w:t>
            </w:r>
            <w:r w:rsidRPr="00CA4B4E">
              <w:rPr>
                <w:rFonts w:eastAsia="Times New Roman" w:cs="Times New Roman"/>
                <w:b/>
                <w:lang w:val="en-AU"/>
              </w:rPr>
              <w:t>assessment</w:t>
            </w:r>
          </w:p>
        </w:tc>
        <w:tc>
          <w:tcPr>
            <w:tcW w:w="2129" w:type="dxa"/>
          </w:tcPr>
          <w:p w14:paraId="2DDEED69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5C46A072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1C86244F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31450" w14:paraId="33DB40FF" w14:textId="77777777" w:rsidTr="00F31450">
        <w:tc>
          <w:tcPr>
            <w:tcW w:w="2129" w:type="dxa"/>
          </w:tcPr>
          <w:p w14:paraId="6622BF2F" w14:textId="2A85C33B" w:rsidR="00F31450" w:rsidRDefault="00CA4B4E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about the </w:t>
            </w:r>
            <w:r w:rsidRPr="00CA4B4E">
              <w:rPr>
                <w:rFonts w:eastAsia="Times New Roman" w:cs="Times New Roman"/>
                <w:b/>
                <w:lang w:val="en-AU"/>
              </w:rPr>
              <w:t>structure</w:t>
            </w:r>
            <w:r>
              <w:rPr>
                <w:rFonts w:eastAsia="Times New Roman" w:cs="Times New Roman"/>
                <w:b/>
                <w:lang w:val="en-AU"/>
              </w:rPr>
              <w:t>/tone</w:t>
            </w:r>
            <w:r w:rsidRPr="00CA4B4E">
              <w:rPr>
                <w:rFonts w:eastAsia="Times New Roman" w:cs="Times New Roman"/>
                <w:b/>
                <w:lang w:val="en-AU"/>
              </w:rPr>
              <w:t xml:space="preserve"> </w:t>
            </w:r>
            <w:r>
              <w:rPr>
                <w:rFonts w:eastAsia="Times New Roman" w:cs="Times New Roman"/>
                <w:lang w:val="en-AU"/>
              </w:rPr>
              <w:t>of written work in the discipline (Can I use first person? What’s passive voice? What does ‘discuss’ mean in this unit?)</w:t>
            </w:r>
          </w:p>
        </w:tc>
        <w:tc>
          <w:tcPr>
            <w:tcW w:w="2129" w:type="dxa"/>
          </w:tcPr>
          <w:p w14:paraId="5E0D58D8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41165074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101940E5" w14:textId="77777777" w:rsidR="00F31450" w:rsidRDefault="00F31450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CA4B4E" w14:paraId="5E9A6653" w14:textId="77777777" w:rsidTr="00F31450">
        <w:tc>
          <w:tcPr>
            <w:tcW w:w="2129" w:type="dxa"/>
          </w:tcPr>
          <w:p w14:paraId="13D23EB7" w14:textId="16471457" w:rsidR="00CA4B4E" w:rsidRDefault="00CA4B4E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Is there a </w:t>
            </w:r>
            <w:r w:rsidRPr="00CA4B4E">
              <w:rPr>
                <w:rFonts w:eastAsia="Times New Roman" w:cs="Times New Roman"/>
                <w:b/>
                <w:lang w:val="en-AU"/>
              </w:rPr>
              <w:t xml:space="preserve">preferred </w:t>
            </w:r>
            <w:r>
              <w:rPr>
                <w:rFonts w:eastAsia="Times New Roman" w:cs="Times New Roman"/>
                <w:lang w:val="en-AU"/>
              </w:rPr>
              <w:t>way of citing in this discipline? Why?</w:t>
            </w:r>
          </w:p>
        </w:tc>
        <w:tc>
          <w:tcPr>
            <w:tcW w:w="2129" w:type="dxa"/>
          </w:tcPr>
          <w:p w14:paraId="03BCA7C2" w14:textId="77777777" w:rsidR="00CA4B4E" w:rsidRDefault="00CA4B4E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777C7692" w14:textId="77777777" w:rsidR="00CA4B4E" w:rsidRDefault="00CA4B4E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7CDDA89C" w14:textId="77777777" w:rsidR="00CA4B4E" w:rsidRDefault="00CA4B4E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75A3C" w14:paraId="7097ED72" w14:textId="77777777" w:rsidTr="00F31450">
        <w:tc>
          <w:tcPr>
            <w:tcW w:w="2129" w:type="dxa"/>
          </w:tcPr>
          <w:p w14:paraId="2640B7BC" w14:textId="27C30BCB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How does the lecturer give </w:t>
            </w:r>
            <w:r w:rsidRPr="00F75A3C">
              <w:rPr>
                <w:rFonts w:eastAsia="Times New Roman" w:cs="Times New Roman"/>
                <w:b/>
                <w:lang w:val="en-AU"/>
              </w:rPr>
              <w:t>feedback</w:t>
            </w:r>
            <w:r>
              <w:rPr>
                <w:rFonts w:eastAsia="Times New Roman" w:cs="Times New Roman"/>
                <w:lang w:val="en-AU"/>
              </w:rPr>
              <w:t xml:space="preserve"> about unintentional plagiarism in this unit?</w:t>
            </w:r>
          </w:p>
        </w:tc>
        <w:tc>
          <w:tcPr>
            <w:tcW w:w="2129" w:type="dxa"/>
          </w:tcPr>
          <w:p w14:paraId="1BD5651E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6494DDC1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3E0C153F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F75A3C" w14:paraId="57601BCD" w14:textId="77777777" w:rsidTr="00F31450">
        <w:tc>
          <w:tcPr>
            <w:tcW w:w="2129" w:type="dxa"/>
          </w:tcPr>
          <w:p w14:paraId="5F50487B" w14:textId="41FEE4C9" w:rsidR="00F75A3C" w:rsidRDefault="00967E7E" w:rsidP="00F31450">
            <w:pPr>
              <w:rPr>
                <w:rFonts w:eastAsia="Times New Roman" w:cs="Times New Roman"/>
                <w:lang w:val="en-AU"/>
              </w:rPr>
            </w:pPr>
            <w:r w:rsidRPr="00967E7E">
              <w:rPr>
                <w:rFonts w:eastAsia="Times New Roman" w:cs="Times New Roman"/>
                <w:lang w:val="en-AU"/>
              </w:rPr>
              <w:t>Talk about</w:t>
            </w:r>
            <w:r>
              <w:rPr>
                <w:rFonts w:eastAsia="Times New Roman" w:cs="Times New Roman"/>
                <w:b/>
                <w:lang w:val="en-AU"/>
              </w:rPr>
              <w:t xml:space="preserve"> w</w:t>
            </w:r>
            <w:r w:rsidR="00C04681" w:rsidRPr="00C04681">
              <w:rPr>
                <w:rFonts w:eastAsia="Times New Roman" w:cs="Times New Roman"/>
                <w:b/>
                <w:lang w:val="en-AU"/>
              </w:rPr>
              <w:t>orking in groups</w:t>
            </w:r>
            <w:r w:rsidR="00C04681">
              <w:rPr>
                <w:rFonts w:eastAsia="Times New Roman" w:cs="Times New Roman"/>
                <w:lang w:val="en-AU"/>
              </w:rPr>
              <w:t xml:space="preserve"> and the rules for avoiding plagiarism</w:t>
            </w:r>
          </w:p>
        </w:tc>
        <w:tc>
          <w:tcPr>
            <w:tcW w:w="2129" w:type="dxa"/>
          </w:tcPr>
          <w:p w14:paraId="25F9758B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6E1F2DAF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3D288AC2" w14:textId="77777777" w:rsidR="00F75A3C" w:rsidRDefault="00F75A3C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C04681" w14:paraId="600CB555" w14:textId="77777777" w:rsidTr="00F31450">
        <w:tc>
          <w:tcPr>
            <w:tcW w:w="2129" w:type="dxa"/>
          </w:tcPr>
          <w:p w14:paraId="7511D06C" w14:textId="3A33EF28" w:rsidR="00C04681" w:rsidRPr="00C04681" w:rsidRDefault="00C04681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about how lecturers </w:t>
            </w:r>
            <w:r w:rsidRPr="00C04681">
              <w:rPr>
                <w:rFonts w:eastAsia="Times New Roman" w:cs="Times New Roman"/>
                <w:b/>
                <w:lang w:val="en-AU"/>
              </w:rPr>
              <w:t>‘catch</w:t>
            </w:r>
            <w:r w:rsidR="00716028">
              <w:rPr>
                <w:rFonts w:eastAsia="Times New Roman" w:cs="Times New Roman"/>
                <w:b/>
                <w:lang w:val="en-AU"/>
              </w:rPr>
              <w:t xml:space="preserve"> out</w:t>
            </w:r>
            <w:r w:rsidRPr="00C04681">
              <w:rPr>
                <w:rFonts w:eastAsia="Times New Roman" w:cs="Times New Roman"/>
                <w:b/>
                <w:lang w:val="en-AU"/>
              </w:rPr>
              <w:t>’</w:t>
            </w:r>
            <w:r>
              <w:rPr>
                <w:rFonts w:eastAsia="Times New Roman" w:cs="Times New Roman"/>
                <w:lang w:val="en-AU"/>
              </w:rPr>
              <w:t xml:space="preserve"> plagiarism</w:t>
            </w:r>
          </w:p>
        </w:tc>
        <w:tc>
          <w:tcPr>
            <w:tcW w:w="2129" w:type="dxa"/>
          </w:tcPr>
          <w:p w14:paraId="4775C654" w14:textId="77777777" w:rsidR="00C04681" w:rsidRDefault="00C04681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0C46718A" w14:textId="77777777" w:rsidR="00C04681" w:rsidRDefault="00C04681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057E79A0" w14:textId="77777777" w:rsidR="00C04681" w:rsidRDefault="00C04681" w:rsidP="00F31450">
            <w:pPr>
              <w:rPr>
                <w:rFonts w:eastAsia="Times New Roman" w:cs="Times New Roman"/>
                <w:lang w:val="en-AU"/>
              </w:rPr>
            </w:pPr>
          </w:p>
        </w:tc>
      </w:tr>
      <w:tr w:rsidR="00967E7E" w14:paraId="613057A6" w14:textId="77777777" w:rsidTr="00F31450">
        <w:tc>
          <w:tcPr>
            <w:tcW w:w="2129" w:type="dxa"/>
          </w:tcPr>
          <w:p w14:paraId="28FB590A" w14:textId="58974A79" w:rsidR="00967E7E" w:rsidRDefault="00967E7E" w:rsidP="00F3145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 xml:space="preserve">Talk about plagiarism </w:t>
            </w:r>
            <w:r w:rsidRPr="00967E7E">
              <w:rPr>
                <w:rFonts w:eastAsia="Times New Roman" w:cs="Times New Roman"/>
                <w:b/>
                <w:lang w:val="en-AU"/>
              </w:rPr>
              <w:t>penalties</w:t>
            </w:r>
          </w:p>
        </w:tc>
        <w:tc>
          <w:tcPr>
            <w:tcW w:w="2129" w:type="dxa"/>
          </w:tcPr>
          <w:p w14:paraId="4D939B24" w14:textId="77777777" w:rsidR="00967E7E" w:rsidRDefault="00967E7E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32B38AFF" w14:textId="77777777" w:rsidR="00967E7E" w:rsidRDefault="00967E7E" w:rsidP="00F31450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2129" w:type="dxa"/>
          </w:tcPr>
          <w:p w14:paraId="2CE82717" w14:textId="77777777" w:rsidR="00967E7E" w:rsidRDefault="00967E7E" w:rsidP="00F31450">
            <w:pPr>
              <w:rPr>
                <w:rFonts w:eastAsia="Times New Roman" w:cs="Times New Roman"/>
                <w:lang w:val="en-AU"/>
              </w:rPr>
            </w:pPr>
          </w:p>
        </w:tc>
      </w:tr>
    </w:tbl>
    <w:p w14:paraId="2CA04DCD" w14:textId="77777777" w:rsidR="00F31450" w:rsidRPr="00F31450" w:rsidRDefault="00F31450" w:rsidP="00F31450">
      <w:pPr>
        <w:rPr>
          <w:rFonts w:eastAsia="Times New Roman" w:cs="Times New Roman"/>
          <w:lang w:val="en-AU"/>
        </w:rPr>
      </w:pPr>
    </w:p>
    <w:p w14:paraId="0BE771A5" w14:textId="77777777" w:rsidR="000913B3" w:rsidRDefault="00CF5F76" w:rsidP="00891A4A">
      <w:r w:rsidRPr="00F31450">
        <w:t xml:space="preserve"> </w:t>
      </w:r>
    </w:p>
    <w:p w14:paraId="1098EC17" w14:textId="2C9FCC2B" w:rsidR="00891A4A" w:rsidRDefault="000913B3" w:rsidP="00891A4A">
      <w:r>
        <w:t xml:space="preserve">Note: This activity is </w:t>
      </w:r>
      <w:r w:rsidRPr="000913B3">
        <w:rPr>
          <w:b/>
        </w:rPr>
        <w:t xml:space="preserve">exploratory </w:t>
      </w:r>
      <w:r>
        <w:t>for students and a safe wa</w:t>
      </w:r>
      <w:r w:rsidR="00370F3C">
        <w:t>y to discuss matters of originality. It also provides a way of identifying specific skills to be taught.</w:t>
      </w:r>
    </w:p>
    <w:p w14:paraId="5ACE04ED" w14:textId="77777777" w:rsidR="00370F3C" w:rsidRDefault="00370F3C" w:rsidP="00891A4A"/>
    <w:p w14:paraId="09685FD2" w14:textId="3C03635B" w:rsidR="00370F3C" w:rsidRDefault="00370F3C" w:rsidP="00891A4A">
      <w:r w:rsidRPr="00370F3C">
        <w:rPr>
          <w:b/>
        </w:rPr>
        <w:t>A follow up learning idea</w:t>
      </w:r>
      <w:r>
        <w:t xml:space="preserve"> is assigning one topic from each group’s  priority list for the group to become ‘expert’ in and explain ‘in their own words’ for posting on a class wiki or discussion post. More detailed work could involve ‘re-teach’, where students are responsible for teaching the topic to others.</w:t>
      </w:r>
    </w:p>
    <w:p w14:paraId="1572D32F" w14:textId="77777777" w:rsidR="00370F3C" w:rsidRDefault="00370F3C" w:rsidP="00891A4A"/>
    <w:p w14:paraId="711C6180" w14:textId="5E720B7C" w:rsidR="00370F3C" w:rsidRPr="00075EDF" w:rsidRDefault="00370F3C" w:rsidP="00891A4A">
      <w:pPr>
        <w:rPr>
          <w:sz w:val="16"/>
          <w:szCs w:val="16"/>
        </w:rPr>
      </w:pPr>
      <w:r w:rsidRPr="00075EDF">
        <w:rPr>
          <w:sz w:val="16"/>
          <w:szCs w:val="16"/>
        </w:rPr>
        <w:t>Reference</w:t>
      </w:r>
    </w:p>
    <w:p w14:paraId="68D56AE0" w14:textId="1EE8F2A3" w:rsidR="00370F3C" w:rsidRPr="00075EDF" w:rsidRDefault="00370F3C" w:rsidP="00891A4A">
      <w:pPr>
        <w:rPr>
          <w:sz w:val="16"/>
          <w:szCs w:val="16"/>
        </w:rPr>
      </w:pPr>
      <w:r w:rsidRPr="00075EDF">
        <w:rPr>
          <w:sz w:val="16"/>
          <w:szCs w:val="16"/>
        </w:rPr>
        <w:t>Carroll. J., (2008)</w:t>
      </w:r>
      <w:r w:rsidR="00075EDF" w:rsidRPr="00075EDF">
        <w:rPr>
          <w:sz w:val="16"/>
          <w:szCs w:val="16"/>
        </w:rPr>
        <w:t>.</w:t>
      </w:r>
      <w:r w:rsidRPr="00075EDF">
        <w:rPr>
          <w:sz w:val="16"/>
          <w:szCs w:val="16"/>
        </w:rPr>
        <w:t xml:space="preserve"> Assessmen</w:t>
      </w:r>
      <w:r w:rsidR="00075EDF" w:rsidRPr="00075EDF">
        <w:rPr>
          <w:sz w:val="16"/>
          <w:szCs w:val="16"/>
        </w:rPr>
        <w:t>t</w:t>
      </w:r>
      <w:r w:rsidRPr="00075EDF">
        <w:rPr>
          <w:sz w:val="16"/>
          <w:szCs w:val="16"/>
        </w:rPr>
        <w:t xml:space="preserve"> Issues for International Students and Teachers of International Students. The Enhanced Series Case Studies: International Learning Experience 2008</w:t>
      </w:r>
      <w:r w:rsidR="00075EDF" w:rsidRPr="00075EDF">
        <w:rPr>
          <w:sz w:val="16"/>
          <w:szCs w:val="16"/>
        </w:rPr>
        <w:t>. Higher Eduction Academy: UK</w:t>
      </w:r>
    </w:p>
    <w:p w14:paraId="4C815B19" w14:textId="77777777" w:rsidR="00370F3C" w:rsidRPr="00075EDF" w:rsidRDefault="00370F3C" w:rsidP="00891A4A">
      <w:pPr>
        <w:rPr>
          <w:sz w:val="16"/>
          <w:szCs w:val="16"/>
        </w:rPr>
      </w:pPr>
    </w:p>
    <w:p w14:paraId="2EC38BC1" w14:textId="69B107EB" w:rsidR="00370F3C" w:rsidRPr="00075EDF" w:rsidRDefault="00075EDF" w:rsidP="00370F3C">
      <w:pPr>
        <w:rPr>
          <w:sz w:val="16"/>
          <w:szCs w:val="16"/>
        </w:rPr>
      </w:pPr>
      <w:r w:rsidRPr="00075EDF">
        <w:rPr>
          <w:rFonts w:ascii="Helvetica" w:eastAsia="Times New Roman" w:hAnsi="Helvetica" w:cs="Times New Roman"/>
          <w:sz w:val="16"/>
          <w:szCs w:val="16"/>
          <w:lang w:val="en-AU"/>
        </w:rPr>
        <w:t xml:space="preserve"> </w:t>
      </w:r>
    </w:p>
    <w:p w14:paraId="1990AD52" w14:textId="77777777" w:rsidR="00370F3C" w:rsidRPr="00F31450" w:rsidRDefault="00370F3C" w:rsidP="00891A4A"/>
    <w:sectPr w:rsidR="00370F3C" w:rsidRPr="00F31450" w:rsidSect="00BB76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B8"/>
    <w:multiLevelType w:val="hybridMultilevel"/>
    <w:tmpl w:val="57A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3F3"/>
    <w:multiLevelType w:val="hybridMultilevel"/>
    <w:tmpl w:val="046E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4B09"/>
    <w:multiLevelType w:val="hybridMultilevel"/>
    <w:tmpl w:val="D2F0FDE8"/>
    <w:lvl w:ilvl="0" w:tplc="9E98C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5"/>
    <w:rsid w:val="000134DA"/>
    <w:rsid w:val="000246A0"/>
    <w:rsid w:val="00075EDF"/>
    <w:rsid w:val="000913B3"/>
    <w:rsid w:val="001B6DB0"/>
    <w:rsid w:val="00204DBA"/>
    <w:rsid w:val="0021565B"/>
    <w:rsid w:val="00236E95"/>
    <w:rsid w:val="00370F3C"/>
    <w:rsid w:val="004F1AC7"/>
    <w:rsid w:val="004F556F"/>
    <w:rsid w:val="006A4DCE"/>
    <w:rsid w:val="00716028"/>
    <w:rsid w:val="00891A4A"/>
    <w:rsid w:val="00967E7E"/>
    <w:rsid w:val="009A38E8"/>
    <w:rsid w:val="009F6772"/>
    <w:rsid w:val="00A53A60"/>
    <w:rsid w:val="00AA3540"/>
    <w:rsid w:val="00B41B7A"/>
    <w:rsid w:val="00BB7689"/>
    <w:rsid w:val="00C04681"/>
    <w:rsid w:val="00CA4B4E"/>
    <w:rsid w:val="00CF5F76"/>
    <w:rsid w:val="00F31450"/>
    <w:rsid w:val="00F626DE"/>
    <w:rsid w:val="00F75A3C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A0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B6DB0"/>
    <w:pPr>
      <w:ind w:left="720"/>
      <w:contextualSpacing/>
    </w:pPr>
  </w:style>
  <w:style w:type="table" w:styleId="TableGrid">
    <w:name w:val="Table Grid"/>
    <w:basedOn w:val="TableNormal"/>
    <w:uiPriority w:val="59"/>
    <w:rsid w:val="00F3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4D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B6DB0"/>
    <w:pPr>
      <w:ind w:left="720"/>
      <w:contextualSpacing/>
    </w:pPr>
  </w:style>
  <w:style w:type="table" w:styleId="TableGrid">
    <w:name w:val="Table Grid"/>
    <w:basedOn w:val="TableNormal"/>
    <w:uiPriority w:val="59"/>
    <w:rsid w:val="00F3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4D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558</Words>
  <Characters>3182</Characters>
  <Application>Microsoft Macintosh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Savage</dc:creator>
  <cp:keywords/>
  <dc:description/>
  <cp:lastModifiedBy>Julia Savage</cp:lastModifiedBy>
  <cp:revision>9</cp:revision>
  <dcterms:created xsi:type="dcterms:W3CDTF">2015-06-15T01:59:00Z</dcterms:created>
  <dcterms:modified xsi:type="dcterms:W3CDTF">2015-06-15T23:58:00Z</dcterms:modified>
</cp:coreProperties>
</file>