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89D96" w14:textId="25E9DF90" w:rsidR="00CD6B03" w:rsidRPr="00CC1727" w:rsidRDefault="0002605A" w:rsidP="008A42BE">
      <w:pPr>
        <w:keepNext/>
        <w:ind w:left="-851"/>
        <w:rPr>
          <w:rFonts w:eastAsia="Times New Roman" w:cstheme="minorHAnsi"/>
          <w:kern w:val="16"/>
        </w:rPr>
      </w:pPr>
      <w:r w:rsidRPr="00F3407D">
        <w:rPr>
          <w:rStyle w:val="Heading2Char"/>
        </w:rPr>
        <w:t>Deakin case study:</w:t>
      </w:r>
      <w:r>
        <w:rPr>
          <w:rStyle w:val="Heading2Char"/>
        </w:rPr>
        <w:t xml:space="preserve"> Psychology inclusive curriculum checklist</w:t>
      </w:r>
    </w:p>
    <w:tbl>
      <w:tblPr>
        <w:tblStyle w:val="GridTable5Dark-Accent5"/>
        <w:tblpPr w:leftFromText="180" w:rightFromText="180" w:vertAnchor="text" w:horzAnchor="margin" w:tblpXSpec="center" w:tblpY="1559"/>
        <w:tblW w:w="10485" w:type="dxa"/>
        <w:tblLook w:val="04A0" w:firstRow="1" w:lastRow="0" w:firstColumn="1" w:lastColumn="0" w:noHBand="0" w:noVBand="1"/>
      </w:tblPr>
      <w:tblGrid>
        <w:gridCol w:w="1555"/>
        <w:gridCol w:w="2835"/>
        <w:gridCol w:w="1701"/>
        <w:gridCol w:w="1417"/>
        <w:gridCol w:w="2977"/>
      </w:tblGrid>
      <w:tr w:rsidR="006460E1" w:rsidRPr="006460E1" w14:paraId="38694286" w14:textId="77777777" w:rsidTr="005C4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0206364" w14:textId="77777777" w:rsidR="006460E1" w:rsidRPr="006460E1" w:rsidRDefault="006460E1" w:rsidP="006460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591ECDC" w14:textId="77777777" w:rsidR="006460E1" w:rsidRPr="006460E1" w:rsidRDefault="006460E1" w:rsidP="006460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>Example</w:t>
            </w:r>
          </w:p>
        </w:tc>
        <w:tc>
          <w:tcPr>
            <w:tcW w:w="1701" w:type="dxa"/>
            <w:vAlign w:val="center"/>
          </w:tcPr>
          <w:p w14:paraId="4A355A63" w14:textId="2D4E428F" w:rsidR="006460E1" w:rsidRPr="005C43D8" w:rsidRDefault="006460E1" w:rsidP="005C4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>Contribute to knowledge and/or critical understanding of the issues regarding?</w:t>
            </w:r>
            <w:r w:rsidR="005C43D8">
              <w:rPr>
                <w:rFonts w:cstheme="minorHAnsi"/>
                <w:sz w:val="16"/>
                <w:szCs w:val="16"/>
              </w:rPr>
              <w:t xml:space="preserve"> </w:t>
            </w:r>
            <w:r w:rsidRPr="006460E1">
              <w:rPr>
                <w:rFonts w:cstheme="minorHAnsi"/>
                <w:i/>
                <w:iCs/>
                <w:sz w:val="16"/>
                <w:szCs w:val="16"/>
              </w:rPr>
              <w:t>How?</w:t>
            </w:r>
          </w:p>
        </w:tc>
        <w:tc>
          <w:tcPr>
            <w:tcW w:w="1417" w:type="dxa"/>
            <w:vAlign w:val="center"/>
          </w:tcPr>
          <w:p w14:paraId="7BD95B35" w14:textId="77777777" w:rsidR="006460E1" w:rsidRPr="006460E1" w:rsidRDefault="006460E1" w:rsidP="006460E1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60E1">
              <w:rPr>
                <w:rFonts w:asciiTheme="minorHAnsi" w:hAnsiTheme="minorHAnsi" w:cstheme="minorHAnsi"/>
                <w:sz w:val="16"/>
                <w:szCs w:val="16"/>
              </w:rPr>
              <w:t xml:space="preserve">Is diversity </w:t>
            </w:r>
            <w:r w:rsidRPr="006460E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promoted</w:t>
            </w:r>
            <w:r w:rsidRPr="006460E1">
              <w:rPr>
                <w:rFonts w:asciiTheme="minorHAnsi" w:hAnsiTheme="minorHAnsi" w:cstheme="minorHAnsi"/>
                <w:sz w:val="16"/>
                <w:szCs w:val="16"/>
              </w:rPr>
              <w:t xml:space="preserve"> in the content?</w:t>
            </w:r>
          </w:p>
          <w:p w14:paraId="5C8CF8E3" w14:textId="77777777" w:rsidR="006460E1" w:rsidRPr="006460E1" w:rsidRDefault="006460E1" w:rsidP="006460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>e.g. Yes (where?), No, Not sure.</w:t>
            </w:r>
          </w:p>
        </w:tc>
        <w:tc>
          <w:tcPr>
            <w:tcW w:w="2977" w:type="dxa"/>
            <w:vAlign w:val="center"/>
          </w:tcPr>
          <w:p w14:paraId="27350764" w14:textId="75B4D4A0" w:rsidR="006460E1" w:rsidRPr="006460E1" w:rsidRDefault="006460E1" w:rsidP="006460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>PLAN FOR ACTION:</w:t>
            </w:r>
            <w:r w:rsidR="008A42BE">
              <w:rPr>
                <w:rFonts w:cstheme="minorHAnsi"/>
                <w:sz w:val="16"/>
                <w:szCs w:val="16"/>
              </w:rPr>
              <w:br/>
            </w:r>
            <w:r w:rsidRPr="006460E1">
              <w:rPr>
                <w:rFonts w:cstheme="minorHAnsi"/>
                <w:sz w:val="16"/>
                <w:szCs w:val="16"/>
              </w:rPr>
              <w:t>In which aspect/s of your unit content do you think you could add this component?</w:t>
            </w:r>
          </w:p>
        </w:tc>
      </w:tr>
      <w:tr w:rsidR="006460E1" w:rsidRPr="006460E1" w14:paraId="68407645" w14:textId="77777777" w:rsidTr="005C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29D530" w14:textId="77777777" w:rsidR="006460E1" w:rsidRPr="006460E1" w:rsidRDefault="006460E1" w:rsidP="006460E1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 xml:space="preserve">Gender </w:t>
            </w:r>
          </w:p>
        </w:tc>
        <w:tc>
          <w:tcPr>
            <w:tcW w:w="2835" w:type="dxa"/>
          </w:tcPr>
          <w:p w14:paraId="14E4695B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 xml:space="preserve">Female, Male, Trans/Gender Diverse, </w:t>
            </w:r>
            <w:proofErr w:type="gramStart"/>
            <w:r w:rsidRPr="006460E1">
              <w:rPr>
                <w:rFonts w:cstheme="minorHAnsi"/>
                <w:sz w:val="16"/>
                <w:szCs w:val="16"/>
              </w:rPr>
              <w:t>Non</w:t>
            </w:r>
            <w:proofErr w:type="gramEnd"/>
            <w:r w:rsidRPr="006460E1">
              <w:rPr>
                <w:rFonts w:cstheme="minorHAnsi"/>
                <w:sz w:val="16"/>
                <w:szCs w:val="16"/>
              </w:rPr>
              <w:t xml:space="preserve"> binary, Prefer to self-describe, Prefer not to specify</w:t>
            </w:r>
          </w:p>
        </w:tc>
        <w:tc>
          <w:tcPr>
            <w:tcW w:w="1701" w:type="dxa"/>
          </w:tcPr>
          <w:p w14:paraId="19AA9683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05CD9E2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51F9914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6460E1" w:rsidRPr="006460E1" w14:paraId="537089B8" w14:textId="77777777" w:rsidTr="005C43D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C062563" w14:textId="77777777" w:rsidR="006460E1" w:rsidRPr="006460E1" w:rsidRDefault="006460E1" w:rsidP="006460E1">
            <w:pPr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>Person(s) living with a disability</w:t>
            </w:r>
          </w:p>
        </w:tc>
        <w:tc>
          <w:tcPr>
            <w:tcW w:w="2835" w:type="dxa"/>
          </w:tcPr>
          <w:p w14:paraId="62D50527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>Disability can be both physical and mental</w:t>
            </w:r>
          </w:p>
        </w:tc>
        <w:tc>
          <w:tcPr>
            <w:tcW w:w="1701" w:type="dxa"/>
          </w:tcPr>
          <w:p w14:paraId="2133A03B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496C2F6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6C234CE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6460E1" w:rsidRPr="006460E1" w14:paraId="6F83BDCD" w14:textId="77777777" w:rsidTr="005C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F602B3E" w14:textId="77777777" w:rsidR="006460E1" w:rsidRPr="006460E1" w:rsidRDefault="006460E1" w:rsidP="006460E1">
            <w:pPr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 xml:space="preserve">Culturally and Linguistically Diverse Background </w:t>
            </w:r>
          </w:p>
        </w:tc>
        <w:tc>
          <w:tcPr>
            <w:tcW w:w="2835" w:type="dxa"/>
          </w:tcPr>
          <w:p w14:paraId="4767A35E" w14:textId="77777777" w:rsidR="006460E1" w:rsidRPr="006460E1" w:rsidRDefault="006460E1" w:rsidP="006460E1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DF32FAD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578FA95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D31EDFD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6460E1" w:rsidRPr="006460E1" w14:paraId="58F66EB9" w14:textId="77777777" w:rsidTr="005C43D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C1558D6" w14:textId="77777777" w:rsidR="006460E1" w:rsidRPr="006460E1" w:rsidRDefault="006460E1" w:rsidP="006460E1">
            <w:pPr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>Indigenous Australian content</w:t>
            </w:r>
          </w:p>
        </w:tc>
        <w:tc>
          <w:tcPr>
            <w:tcW w:w="2835" w:type="dxa"/>
          </w:tcPr>
          <w:p w14:paraId="49FDCADB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 xml:space="preserve">To note: this is being covered in another review by the School of Psychology. See </w:t>
            </w:r>
            <w:hyperlink r:id="rId8" w:history="1">
              <w:r w:rsidRPr="006460E1">
                <w:rPr>
                  <w:rStyle w:val="Hyperlink"/>
                  <w:rFonts w:cstheme="minorHAnsi"/>
                  <w:sz w:val="16"/>
                  <w:szCs w:val="16"/>
                </w:rPr>
                <w:t>Fiona</w:t>
              </w:r>
            </w:hyperlink>
            <w:r w:rsidRPr="006460E1">
              <w:rPr>
                <w:rFonts w:cstheme="minorHAnsi"/>
                <w:sz w:val="16"/>
                <w:szCs w:val="16"/>
              </w:rPr>
              <w:t xml:space="preserve">’s story </w:t>
            </w:r>
          </w:p>
        </w:tc>
        <w:tc>
          <w:tcPr>
            <w:tcW w:w="1701" w:type="dxa"/>
          </w:tcPr>
          <w:p w14:paraId="285C077B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D97BDF1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15EB298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6460E1" w:rsidRPr="006460E1" w14:paraId="76B86268" w14:textId="77777777" w:rsidTr="005C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10292A4" w14:textId="3AC3A652" w:rsidR="006460E1" w:rsidRPr="006460E1" w:rsidRDefault="006460E1" w:rsidP="006460E1">
            <w:pPr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 xml:space="preserve">Diversity in </w:t>
            </w:r>
            <w:r w:rsidR="008A42BE">
              <w:rPr>
                <w:rFonts w:cstheme="minorHAnsi"/>
                <w:sz w:val="16"/>
                <w:szCs w:val="16"/>
              </w:rPr>
              <w:br/>
            </w:r>
            <w:r w:rsidRPr="006460E1">
              <w:rPr>
                <w:rFonts w:cstheme="minorHAnsi"/>
                <w:sz w:val="16"/>
                <w:szCs w:val="16"/>
              </w:rPr>
              <w:t>Socio-economic background</w:t>
            </w:r>
          </w:p>
        </w:tc>
        <w:tc>
          <w:tcPr>
            <w:tcW w:w="2835" w:type="dxa"/>
          </w:tcPr>
          <w:p w14:paraId="5AC0527A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F28F54E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1576E42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22D80F1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6460E1" w:rsidRPr="006460E1" w14:paraId="29BB4FBD" w14:textId="77777777" w:rsidTr="005C43D8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A438B7" w14:textId="77777777" w:rsidR="006460E1" w:rsidRPr="006460E1" w:rsidRDefault="006460E1" w:rsidP="006460E1">
            <w:pPr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>Diversity in sexual orientation</w:t>
            </w:r>
          </w:p>
        </w:tc>
        <w:tc>
          <w:tcPr>
            <w:tcW w:w="2835" w:type="dxa"/>
          </w:tcPr>
          <w:p w14:paraId="29208931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>Lesbian, Gay, Bisexual, Straight/heterosexual, Pansexual</w:t>
            </w:r>
          </w:p>
        </w:tc>
        <w:tc>
          <w:tcPr>
            <w:tcW w:w="1701" w:type="dxa"/>
          </w:tcPr>
          <w:p w14:paraId="603BE5EE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4F0C016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3060A05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6460E1" w:rsidRPr="006460E1" w14:paraId="179864EC" w14:textId="77777777" w:rsidTr="005C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EECB0C" w14:textId="77777777" w:rsidR="006460E1" w:rsidRPr="006460E1" w:rsidRDefault="006460E1" w:rsidP="006460E1">
            <w:pPr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>Diversity in Religion and beliefs</w:t>
            </w:r>
          </w:p>
        </w:tc>
        <w:tc>
          <w:tcPr>
            <w:tcW w:w="2835" w:type="dxa"/>
          </w:tcPr>
          <w:p w14:paraId="10F0467B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CCC9C38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9211C0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EBF9A89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6460E1" w:rsidRPr="006460E1" w14:paraId="5ADCCE3A" w14:textId="77777777" w:rsidTr="005C43D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646702" w14:textId="77777777" w:rsidR="006460E1" w:rsidRPr="006460E1" w:rsidRDefault="006460E1" w:rsidP="006460E1">
            <w:pPr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>Diversity in Age</w:t>
            </w:r>
          </w:p>
        </w:tc>
        <w:tc>
          <w:tcPr>
            <w:tcW w:w="2835" w:type="dxa"/>
          </w:tcPr>
          <w:p w14:paraId="42D0972F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5744CFA6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5DEEA86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D7DAA4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AEB95C1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6460E1" w:rsidRPr="006460E1" w14:paraId="4B10231A" w14:textId="77777777" w:rsidTr="005C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E05AFD" w14:textId="77777777" w:rsidR="006460E1" w:rsidRPr="006460E1" w:rsidRDefault="006460E1" w:rsidP="006460E1">
            <w:pPr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eastAsia="Calibri" w:cstheme="minorHAnsi"/>
                <w:sz w:val="16"/>
                <w:szCs w:val="16"/>
              </w:rPr>
              <w:t>Diversity</w:t>
            </w:r>
            <w:r w:rsidRPr="006460E1">
              <w:rPr>
                <w:rFonts w:cstheme="minorHAnsi"/>
                <w:sz w:val="16"/>
                <w:szCs w:val="16"/>
              </w:rPr>
              <w:t xml:space="preserve"> Relationship status</w:t>
            </w:r>
          </w:p>
        </w:tc>
        <w:tc>
          <w:tcPr>
            <w:tcW w:w="2835" w:type="dxa"/>
          </w:tcPr>
          <w:p w14:paraId="310F8689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 xml:space="preserve">Married, partnered, de facto, divorced, separated, single, polyamorous  </w:t>
            </w:r>
          </w:p>
        </w:tc>
        <w:tc>
          <w:tcPr>
            <w:tcW w:w="1701" w:type="dxa"/>
          </w:tcPr>
          <w:p w14:paraId="3BA8FB74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CC36822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F7EB5C5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6460E1" w:rsidRPr="006460E1" w14:paraId="1FB097D6" w14:textId="77777777" w:rsidTr="005C43D8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1F82CC" w14:textId="77777777" w:rsidR="006460E1" w:rsidRPr="006460E1" w:rsidRDefault="006460E1" w:rsidP="006460E1">
            <w:pPr>
              <w:rPr>
                <w:rFonts w:eastAsia="Calibri" w:cstheme="minorHAnsi"/>
                <w:bCs w:val="0"/>
                <w:sz w:val="16"/>
                <w:szCs w:val="16"/>
              </w:rPr>
            </w:pPr>
            <w:r w:rsidRPr="006460E1">
              <w:rPr>
                <w:rFonts w:eastAsia="Calibri" w:cstheme="minorHAnsi"/>
                <w:bCs w:val="0"/>
                <w:sz w:val="16"/>
                <w:szCs w:val="16"/>
              </w:rPr>
              <w:t>Family diversity</w:t>
            </w:r>
          </w:p>
        </w:tc>
        <w:tc>
          <w:tcPr>
            <w:tcW w:w="2835" w:type="dxa"/>
          </w:tcPr>
          <w:p w14:paraId="64E9AA98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 xml:space="preserve">Nuclear, rainbow, blended families, no children, intergenerational, intercultural, families living with a disability. See </w:t>
            </w:r>
            <w:hyperlink r:id="rId9" w:history="1">
              <w:r w:rsidRPr="006460E1">
                <w:rPr>
                  <w:rStyle w:val="Hyperlink"/>
                  <w:rFonts w:cstheme="minorHAnsi"/>
                  <w:sz w:val="16"/>
                  <w:szCs w:val="16"/>
                </w:rPr>
                <w:t>Hannah’s and Meghan’s</w:t>
              </w:r>
            </w:hyperlink>
            <w:r w:rsidRPr="006460E1">
              <w:rPr>
                <w:rFonts w:cstheme="minorHAnsi"/>
                <w:sz w:val="16"/>
                <w:szCs w:val="16"/>
              </w:rPr>
              <w:t xml:space="preserve"> story</w:t>
            </w:r>
          </w:p>
        </w:tc>
        <w:tc>
          <w:tcPr>
            <w:tcW w:w="1701" w:type="dxa"/>
          </w:tcPr>
          <w:p w14:paraId="734264EE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526E4E3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027BDFE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6460E1" w:rsidRPr="006460E1" w14:paraId="0FC53FD0" w14:textId="77777777" w:rsidTr="005C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4BDA90F" w14:textId="77777777" w:rsidR="006460E1" w:rsidRPr="006460E1" w:rsidRDefault="006460E1" w:rsidP="006460E1">
            <w:pPr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 xml:space="preserve">Family / childcare / household responsibilities </w:t>
            </w:r>
          </w:p>
        </w:tc>
        <w:tc>
          <w:tcPr>
            <w:tcW w:w="2835" w:type="dxa"/>
          </w:tcPr>
          <w:p w14:paraId="0B0B86C2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 xml:space="preserve">Challenge gender stereotypes. Check this </w:t>
            </w:r>
            <w:hyperlink r:id="rId10" w:history="1">
              <w:r w:rsidRPr="006460E1">
                <w:rPr>
                  <w:rStyle w:val="Hyperlink"/>
                  <w:rFonts w:cstheme="minorHAnsi"/>
                  <w:sz w:val="16"/>
                  <w:szCs w:val="16"/>
                </w:rPr>
                <w:t>video</w:t>
              </w:r>
            </w:hyperlink>
            <w:r w:rsidRPr="006460E1">
              <w:rPr>
                <w:rFonts w:cstheme="minorHAnsi"/>
                <w:sz w:val="16"/>
                <w:szCs w:val="16"/>
              </w:rPr>
              <w:t xml:space="preserve"> about men with caring responsibilities </w:t>
            </w:r>
          </w:p>
        </w:tc>
        <w:tc>
          <w:tcPr>
            <w:tcW w:w="1701" w:type="dxa"/>
          </w:tcPr>
          <w:p w14:paraId="543D7FF1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62149F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BBDE9F6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6460E1" w:rsidRPr="006460E1" w14:paraId="7572D0FD" w14:textId="77777777" w:rsidTr="005C43D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D2DBFF1" w14:textId="77777777" w:rsidR="006460E1" w:rsidRPr="006460E1" w:rsidRDefault="006460E1" w:rsidP="006460E1">
            <w:pPr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 xml:space="preserve">Career Choices </w:t>
            </w:r>
          </w:p>
        </w:tc>
        <w:tc>
          <w:tcPr>
            <w:tcW w:w="2835" w:type="dxa"/>
          </w:tcPr>
          <w:p w14:paraId="7F294EEC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 xml:space="preserve">Women in STEMM. See </w:t>
            </w:r>
            <w:hyperlink r:id="rId11" w:history="1">
              <w:r w:rsidRPr="006460E1">
                <w:rPr>
                  <w:rStyle w:val="Hyperlink"/>
                  <w:rFonts w:cstheme="minorHAnsi"/>
                  <w:sz w:val="16"/>
                  <w:szCs w:val="16"/>
                </w:rPr>
                <w:t>Amani</w:t>
              </w:r>
            </w:hyperlink>
            <w:r w:rsidRPr="006460E1">
              <w:rPr>
                <w:rFonts w:cstheme="minorHAnsi"/>
                <w:sz w:val="16"/>
                <w:szCs w:val="16"/>
              </w:rPr>
              <w:t>’s story</w:t>
            </w:r>
          </w:p>
          <w:p w14:paraId="6EC5B3C9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8F1032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86D1079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B1DE8A4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6460E1" w:rsidRPr="006460E1" w14:paraId="18E2E2AF" w14:textId="77777777" w:rsidTr="005C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C86C06" w14:textId="77777777" w:rsidR="006460E1" w:rsidRPr="006460E1" w:rsidRDefault="006460E1" w:rsidP="006460E1">
            <w:pPr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 xml:space="preserve">Use of Gender binary data </w:t>
            </w:r>
          </w:p>
        </w:tc>
        <w:tc>
          <w:tcPr>
            <w:tcW w:w="2835" w:type="dxa"/>
          </w:tcPr>
          <w:p w14:paraId="33E51499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>Where data is discussed as gender binary, provide feedback that recognises that data was collected before other genders were recognised</w:t>
            </w:r>
          </w:p>
        </w:tc>
        <w:tc>
          <w:tcPr>
            <w:tcW w:w="1701" w:type="dxa"/>
          </w:tcPr>
          <w:p w14:paraId="7653F311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A0C9F1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C6FD247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6460E1" w:rsidRPr="006460E1" w14:paraId="3B991EE7" w14:textId="77777777" w:rsidTr="005C43D8">
        <w:trPr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31F14D6" w14:textId="77777777" w:rsidR="006460E1" w:rsidRPr="006460E1" w:rsidRDefault="006460E1" w:rsidP="006460E1">
            <w:pPr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>Intersectionality</w:t>
            </w:r>
          </w:p>
        </w:tc>
        <w:tc>
          <w:tcPr>
            <w:tcW w:w="2835" w:type="dxa"/>
          </w:tcPr>
          <w:p w14:paraId="6A6F3799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 xml:space="preserve">‘Intersectionality’ refers to the ways in which different aspects of a person’s identity can expose them to overlapping forms of discrimination and marginalisation. See </w:t>
            </w:r>
            <w:hyperlink r:id="rId12" w:history="1">
              <w:r w:rsidRPr="006460E1">
                <w:rPr>
                  <w:rStyle w:val="Hyperlink"/>
                  <w:rFonts w:cstheme="minorHAnsi"/>
                  <w:sz w:val="16"/>
                  <w:szCs w:val="16"/>
                </w:rPr>
                <w:t>Kevin</w:t>
              </w:r>
            </w:hyperlink>
            <w:r w:rsidRPr="006460E1">
              <w:rPr>
                <w:rFonts w:cstheme="minorHAnsi"/>
                <w:sz w:val="16"/>
                <w:szCs w:val="16"/>
              </w:rPr>
              <w:t xml:space="preserve">’s and </w:t>
            </w:r>
            <w:hyperlink r:id="rId13" w:history="1">
              <w:r w:rsidRPr="006460E1">
                <w:rPr>
                  <w:rStyle w:val="Hyperlink"/>
                  <w:rFonts w:cstheme="minorHAnsi"/>
                  <w:sz w:val="16"/>
                  <w:szCs w:val="16"/>
                </w:rPr>
                <w:t>Sherrie</w:t>
              </w:r>
            </w:hyperlink>
            <w:r w:rsidRPr="006460E1">
              <w:rPr>
                <w:rFonts w:cstheme="minorHAnsi"/>
                <w:sz w:val="16"/>
                <w:szCs w:val="16"/>
              </w:rPr>
              <w:t xml:space="preserve">’s Stories </w:t>
            </w:r>
          </w:p>
        </w:tc>
        <w:tc>
          <w:tcPr>
            <w:tcW w:w="1701" w:type="dxa"/>
          </w:tcPr>
          <w:p w14:paraId="47B4CAF6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DDB2C29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C3A1734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6460E1" w:rsidRPr="006460E1" w14:paraId="32B7820A" w14:textId="77777777" w:rsidTr="005C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C4344CD" w14:textId="77777777" w:rsidR="006460E1" w:rsidRPr="006460E1" w:rsidRDefault="006460E1" w:rsidP="006460E1">
            <w:pPr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 xml:space="preserve">Diversity in names and titles  </w:t>
            </w:r>
          </w:p>
        </w:tc>
        <w:tc>
          <w:tcPr>
            <w:tcW w:w="2835" w:type="dxa"/>
          </w:tcPr>
          <w:p w14:paraId="3BB37837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>Consider using gender-neutral names and titles (</w:t>
            </w:r>
            <w:proofErr w:type="spellStart"/>
            <w:r w:rsidRPr="006460E1">
              <w:rPr>
                <w:rFonts w:cstheme="minorHAnsi"/>
                <w:sz w:val="16"/>
                <w:szCs w:val="16"/>
              </w:rPr>
              <w:t>e.g</w:t>
            </w:r>
            <w:proofErr w:type="spellEnd"/>
            <w:r w:rsidRPr="006460E1">
              <w:rPr>
                <w:rFonts w:cstheme="minorHAnsi"/>
                <w:sz w:val="16"/>
                <w:szCs w:val="16"/>
              </w:rPr>
              <w:t xml:space="preserve"> Mx) as well as names reflecting a range of cultures and backgrounds</w:t>
            </w:r>
          </w:p>
        </w:tc>
        <w:tc>
          <w:tcPr>
            <w:tcW w:w="1701" w:type="dxa"/>
          </w:tcPr>
          <w:p w14:paraId="6F17A6AD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9622CBC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65B2C18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6460E1" w:rsidRPr="006460E1" w14:paraId="0EEF2C5F" w14:textId="77777777" w:rsidTr="005C43D8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0493FF" w14:textId="77777777" w:rsidR="006460E1" w:rsidRPr="006460E1" w:rsidRDefault="006460E1" w:rsidP="006460E1">
            <w:pPr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 xml:space="preserve">Inclusive Images </w:t>
            </w:r>
          </w:p>
        </w:tc>
        <w:tc>
          <w:tcPr>
            <w:tcW w:w="2835" w:type="dxa"/>
          </w:tcPr>
          <w:p w14:paraId="5BAE79B9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 xml:space="preserve">Ensuring you have diversity of people in images. Select images that challenge stereotypes. Check </w:t>
            </w:r>
            <w:hyperlink r:id="rId14" w:history="1">
              <w:r w:rsidRPr="006460E1">
                <w:rPr>
                  <w:rStyle w:val="Hyperlink"/>
                  <w:rFonts w:cstheme="minorHAnsi"/>
                  <w:iCs/>
                  <w:sz w:val="16"/>
                  <w:szCs w:val="16"/>
                </w:rPr>
                <w:t>Inclusive Images guide</w:t>
              </w:r>
            </w:hyperlink>
          </w:p>
        </w:tc>
        <w:tc>
          <w:tcPr>
            <w:tcW w:w="1701" w:type="dxa"/>
          </w:tcPr>
          <w:p w14:paraId="4F80911D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4BD663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26C4712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6460E1" w:rsidRPr="006460E1" w14:paraId="43F1CE57" w14:textId="77777777" w:rsidTr="005C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8860026" w14:textId="77777777" w:rsidR="006460E1" w:rsidRPr="006460E1" w:rsidRDefault="006460E1" w:rsidP="006460E1">
            <w:pPr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 xml:space="preserve">Descriptions of appearance are diverse </w:t>
            </w:r>
          </w:p>
        </w:tc>
        <w:tc>
          <w:tcPr>
            <w:tcW w:w="2835" w:type="dxa"/>
          </w:tcPr>
          <w:p w14:paraId="17C06ECD" w14:textId="16B2EBFE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>Describing the expe</w:t>
            </w:r>
            <w:r w:rsidR="00CB1C83">
              <w:rPr>
                <w:rFonts w:cstheme="minorHAnsi"/>
                <w:sz w:val="16"/>
                <w:szCs w:val="16"/>
              </w:rPr>
              <w:t>rience of being angry as being ‘red in the face’ or ‘flushed pink’</w:t>
            </w:r>
            <w:r w:rsidRPr="006460E1">
              <w:rPr>
                <w:rFonts w:cstheme="minorHAnsi"/>
                <w:sz w:val="16"/>
                <w:szCs w:val="16"/>
              </w:rPr>
              <w:t xml:space="preserve"> is not inclusive of all skin colour. </w:t>
            </w:r>
          </w:p>
        </w:tc>
        <w:tc>
          <w:tcPr>
            <w:tcW w:w="1701" w:type="dxa"/>
          </w:tcPr>
          <w:p w14:paraId="4C675C67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450C285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9433FC3" w14:textId="77777777" w:rsidR="006460E1" w:rsidRPr="006460E1" w:rsidRDefault="006460E1" w:rsidP="0064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6460E1" w:rsidRPr="006460E1" w14:paraId="47E95526" w14:textId="77777777" w:rsidTr="005C43D8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85C9C8" w14:textId="77777777" w:rsidR="006460E1" w:rsidRPr="006460E1" w:rsidRDefault="006460E1" w:rsidP="006460E1">
            <w:pPr>
              <w:rPr>
                <w:rFonts w:eastAsia="Arial" w:cstheme="minorHAnsi"/>
                <w:sz w:val="16"/>
                <w:szCs w:val="16"/>
              </w:rPr>
            </w:pPr>
            <w:r w:rsidRPr="006460E1">
              <w:rPr>
                <w:rFonts w:eastAsia="Arial" w:cstheme="minorHAnsi"/>
                <w:sz w:val="16"/>
                <w:szCs w:val="16"/>
              </w:rPr>
              <w:t xml:space="preserve">Content available in different formats </w:t>
            </w:r>
          </w:p>
        </w:tc>
        <w:tc>
          <w:tcPr>
            <w:tcW w:w="2835" w:type="dxa"/>
          </w:tcPr>
          <w:p w14:paraId="5D9ABFE4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460E1">
              <w:rPr>
                <w:rFonts w:cstheme="minorHAnsi"/>
                <w:sz w:val="16"/>
                <w:szCs w:val="16"/>
              </w:rPr>
              <w:t xml:space="preserve">Audio, video, downloadable, accessible. Check: </w:t>
            </w:r>
            <w:hyperlink r:id="rId15" w:history="1">
              <w:r w:rsidRPr="006460E1">
                <w:rPr>
                  <w:rStyle w:val="Hyperlink"/>
                  <w:rFonts w:cstheme="minorHAnsi"/>
                  <w:sz w:val="16"/>
                  <w:szCs w:val="16"/>
                </w:rPr>
                <w:t>create accessible content toolkit</w:t>
              </w:r>
            </w:hyperlink>
          </w:p>
        </w:tc>
        <w:tc>
          <w:tcPr>
            <w:tcW w:w="1701" w:type="dxa"/>
          </w:tcPr>
          <w:p w14:paraId="14C07D8D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9D3708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554F936" w14:textId="77777777" w:rsidR="006460E1" w:rsidRPr="006460E1" w:rsidRDefault="006460E1" w:rsidP="0064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14:paraId="3FCB7B01" w14:textId="2D2B22AE" w:rsidR="002016A8" w:rsidRPr="006460E1" w:rsidRDefault="005C43D8" w:rsidP="008A42BE">
      <w:pPr>
        <w:ind w:left="-851"/>
        <w:rPr>
          <w:rFonts w:cstheme="minorHAnsi"/>
        </w:rPr>
      </w:pPr>
      <w:hyperlink r:id="rId16" w:history="1">
        <w:r w:rsidR="00CC1727" w:rsidRPr="00D336D1">
          <w:rPr>
            <w:rStyle w:val="Hyperlink"/>
            <w:rFonts w:cstheme="minorHAnsi"/>
          </w:rPr>
          <w:t>Jaclyn Broadbent</w:t>
        </w:r>
      </w:hyperlink>
      <w:r w:rsidR="00CC1727">
        <w:rPr>
          <w:rFonts w:cstheme="minorHAnsi"/>
        </w:rPr>
        <w:t xml:space="preserve"> and her colleagues in the School of Psychology developed </w:t>
      </w:r>
      <w:r w:rsidR="00CC1727" w:rsidRPr="00CC1727">
        <w:rPr>
          <w:rFonts w:cstheme="minorHAnsi"/>
        </w:rPr>
        <w:t>t</w:t>
      </w:r>
      <w:r w:rsidR="002016A8" w:rsidRPr="00CC1727">
        <w:rPr>
          <w:rFonts w:cstheme="minorHAnsi"/>
        </w:rPr>
        <w:t>he ‘</w:t>
      </w:r>
      <w:r w:rsidR="00CC1727">
        <w:rPr>
          <w:rFonts w:cstheme="minorHAnsi"/>
        </w:rPr>
        <w:t>Psychology inclusive curriculum c</w:t>
      </w:r>
      <w:r w:rsidR="002016A8" w:rsidRPr="00CC1727">
        <w:rPr>
          <w:rFonts w:cstheme="minorHAnsi"/>
        </w:rPr>
        <w:t xml:space="preserve">hecklist’ to ensure all students </w:t>
      </w:r>
      <w:r w:rsidR="00CC1727">
        <w:rPr>
          <w:rFonts w:cstheme="minorHAnsi"/>
        </w:rPr>
        <w:t xml:space="preserve">will have opportunities to see people like </w:t>
      </w:r>
      <w:r w:rsidR="002016A8" w:rsidRPr="00CC1727">
        <w:rPr>
          <w:rFonts w:cstheme="minorHAnsi"/>
        </w:rPr>
        <w:t>themselves</w:t>
      </w:r>
      <w:r w:rsidR="002016A8" w:rsidRPr="006460E1">
        <w:rPr>
          <w:rFonts w:cstheme="minorHAnsi"/>
        </w:rPr>
        <w:t xml:space="preserve"> reflected in the curriculum. This tool </w:t>
      </w:r>
      <w:r w:rsidR="00CC1727">
        <w:rPr>
          <w:rFonts w:cstheme="minorHAnsi"/>
        </w:rPr>
        <w:t>is to be used from 2021 onwards by unit teams initially in psychology</w:t>
      </w:r>
      <w:r w:rsidR="002016A8" w:rsidRPr="006460E1">
        <w:rPr>
          <w:rFonts w:cstheme="minorHAnsi"/>
        </w:rPr>
        <w:t xml:space="preserve"> units within the Bachelor</w:t>
      </w:r>
      <w:r w:rsidR="00CC1727">
        <w:rPr>
          <w:rFonts w:cstheme="minorHAnsi"/>
        </w:rPr>
        <w:t xml:space="preserve"> and</w:t>
      </w:r>
      <w:r w:rsidR="002016A8" w:rsidRPr="006460E1">
        <w:rPr>
          <w:rFonts w:cstheme="minorHAnsi"/>
        </w:rPr>
        <w:t xml:space="preserve"> Honours degree</w:t>
      </w:r>
      <w:r w:rsidR="00CC1727">
        <w:rPr>
          <w:rFonts w:cstheme="minorHAnsi"/>
        </w:rPr>
        <w:t>s</w:t>
      </w:r>
      <w:r w:rsidR="002016A8" w:rsidRPr="006460E1">
        <w:rPr>
          <w:rFonts w:cstheme="minorHAnsi"/>
        </w:rPr>
        <w:t xml:space="preserve"> and Graduate Diploma. </w:t>
      </w:r>
    </w:p>
    <w:sectPr w:rsidR="002016A8" w:rsidRPr="006460E1" w:rsidSect="008A42BE">
      <w:pgSz w:w="11906" w:h="16838"/>
      <w:pgMar w:top="993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6B44"/>
    <w:multiLevelType w:val="hybridMultilevel"/>
    <w:tmpl w:val="D3FE3A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227FD"/>
    <w:multiLevelType w:val="hybridMultilevel"/>
    <w:tmpl w:val="98AA58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122CA"/>
    <w:multiLevelType w:val="hybridMultilevel"/>
    <w:tmpl w:val="D7FA1B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50E89"/>
    <w:multiLevelType w:val="hybridMultilevel"/>
    <w:tmpl w:val="E1562D3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141402"/>
    <w:multiLevelType w:val="hybridMultilevel"/>
    <w:tmpl w:val="9454C7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62F36"/>
    <w:multiLevelType w:val="hybridMultilevel"/>
    <w:tmpl w:val="E5C8E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E71F3"/>
    <w:multiLevelType w:val="hybridMultilevel"/>
    <w:tmpl w:val="A5E605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D65F7"/>
    <w:multiLevelType w:val="hybridMultilevel"/>
    <w:tmpl w:val="F92CB94C"/>
    <w:lvl w:ilvl="0" w:tplc="1B365E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8E56D4"/>
    <w:multiLevelType w:val="hybridMultilevel"/>
    <w:tmpl w:val="8DBCD26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A3E69"/>
    <w:multiLevelType w:val="hybridMultilevel"/>
    <w:tmpl w:val="E54AE2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96630"/>
    <w:multiLevelType w:val="hybridMultilevel"/>
    <w:tmpl w:val="30463AC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F9"/>
    <w:rsid w:val="0002605A"/>
    <w:rsid w:val="0003294F"/>
    <w:rsid w:val="00043E59"/>
    <w:rsid w:val="00080981"/>
    <w:rsid w:val="000822FA"/>
    <w:rsid w:val="00091693"/>
    <w:rsid w:val="000E0742"/>
    <w:rsid w:val="00116607"/>
    <w:rsid w:val="00126618"/>
    <w:rsid w:val="001445B1"/>
    <w:rsid w:val="00152B90"/>
    <w:rsid w:val="0018292A"/>
    <w:rsid w:val="00184671"/>
    <w:rsid w:val="001A390D"/>
    <w:rsid w:val="001E3803"/>
    <w:rsid w:val="001E4225"/>
    <w:rsid w:val="001F1D0D"/>
    <w:rsid w:val="002016A8"/>
    <w:rsid w:val="002300BA"/>
    <w:rsid w:val="00272B3D"/>
    <w:rsid w:val="002A199E"/>
    <w:rsid w:val="002B182C"/>
    <w:rsid w:val="002C24D8"/>
    <w:rsid w:val="002D5045"/>
    <w:rsid w:val="002E1D9D"/>
    <w:rsid w:val="002F0F6A"/>
    <w:rsid w:val="00302C0D"/>
    <w:rsid w:val="00312F17"/>
    <w:rsid w:val="00315092"/>
    <w:rsid w:val="00344FEA"/>
    <w:rsid w:val="003F698C"/>
    <w:rsid w:val="004513BA"/>
    <w:rsid w:val="004C6A39"/>
    <w:rsid w:val="005606F3"/>
    <w:rsid w:val="00593227"/>
    <w:rsid w:val="005C43D8"/>
    <w:rsid w:val="005C53CE"/>
    <w:rsid w:val="005D6235"/>
    <w:rsid w:val="005E5D7F"/>
    <w:rsid w:val="006217A8"/>
    <w:rsid w:val="0064440D"/>
    <w:rsid w:val="006460E1"/>
    <w:rsid w:val="006464A6"/>
    <w:rsid w:val="00695523"/>
    <w:rsid w:val="006A7BEB"/>
    <w:rsid w:val="006B1F84"/>
    <w:rsid w:val="006F1131"/>
    <w:rsid w:val="006F1DE4"/>
    <w:rsid w:val="007251AC"/>
    <w:rsid w:val="00734341"/>
    <w:rsid w:val="0074035E"/>
    <w:rsid w:val="00786309"/>
    <w:rsid w:val="007B7450"/>
    <w:rsid w:val="008024D6"/>
    <w:rsid w:val="0080292A"/>
    <w:rsid w:val="0084022A"/>
    <w:rsid w:val="008442A0"/>
    <w:rsid w:val="008A1DD3"/>
    <w:rsid w:val="008A42BE"/>
    <w:rsid w:val="008B023D"/>
    <w:rsid w:val="008C020B"/>
    <w:rsid w:val="008C1890"/>
    <w:rsid w:val="008F23C5"/>
    <w:rsid w:val="008F70F3"/>
    <w:rsid w:val="00911B1F"/>
    <w:rsid w:val="0093417F"/>
    <w:rsid w:val="009561EA"/>
    <w:rsid w:val="009630F9"/>
    <w:rsid w:val="00987EF5"/>
    <w:rsid w:val="009931CF"/>
    <w:rsid w:val="0099576D"/>
    <w:rsid w:val="009A299D"/>
    <w:rsid w:val="009B56AE"/>
    <w:rsid w:val="009D0477"/>
    <w:rsid w:val="009F6EE4"/>
    <w:rsid w:val="00A128F1"/>
    <w:rsid w:val="00A14913"/>
    <w:rsid w:val="00A318DD"/>
    <w:rsid w:val="00A34F21"/>
    <w:rsid w:val="00A446C5"/>
    <w:rsid w:val="00A832D1"/>
    <w:rsid w:val="00A953E5"/>
    <w:rsid w:val="00AB2286"/>
    <w:rsid w:val="00B540FB"/>
    <w:rsid w:val="00B65711"/>
    <w:rsid w:val="00B831C3"/>
    <w:rsid w:val="00BA1E0E"/>
    <w:rsid w:val="00BB0554"/>
    <w:rsid w:val="00BB149F"/>
    <w:rsid w:val="00BB1595"/>
    <w:rsid w:val="00CA5F4B"/>
    <w:rsid w:val="00CB1C83"/>
    <w:rsid w:val="00CC1727"/>
    <w:rsid w:val="00CD3AE0"/>
    <w:rsid w:val="00CD6B03"/>
    <w:rsid w:val="00CE61A5"/>
    <w:rsid w:val="00CF1E74"/>
    <w:rsid w:val="00D05BE9"/>
    <w:rsid w:val="00D1494F"/>
    <w:rsid w:val="00D336D1"/>
    <w:rsid w:val="00DF4AA9"/>
    <w:rsid w:val="00E1384D"/>
    <w:rsid w:val="00E34EFF"/>
    <w:rsid w:val="00E466AA"/>
    <w:rsid w:val="00EA5747"/>
    <w:rsid w:val="00EC51CC"/>
    <w:rsid w:val="00F14355"/>
    <w:rsid w:val="00F3407D"/>
    <w:rsid w:val="00F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B6AD"/>
  <w15:chartTrackingRefBased/>
  <w15:docId w15:val="{5C166345-AEAE-4979-AB48-99F31712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4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890"/>
    <w:pPr>
      <w:keepNext/>
      <w:keepLines/>
      <w:spacing w:before="40" w:after="40" w:line="240" w:lineRule="auto"/>
      <w:outlineLvl w:val="2"/>
    </w:pPr>
    <w:rPr>
      <w:rFonts w:ascii="Arial" w:eastAsiaTheme="majorEastAsia" w:hAnsi="Arial" w:cstheme="majorBidi"/>
      <w:i/>
      <w:color w:val="2F5496" w:themeColor="accent5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89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607"/>
    <w:rPr>
      <w:color w:val="0000FF"/>
      <w:u w:val="single"/>
    </w:rPr>
  </w:style>
  <w:style w:type="paragraph" w:customStyle="1" w:styleId="Tutorparagraphtext">
    <w:name w:val="Tutor paragraph text"/>
    <w:basedOn w:val="Normal"/>
    <w:link w:val="TutorparagraphtextChar"/>
    <w:rsid w:val="002C24D8"/>
    <w:pPr>
      <w:spacing w:after="120" w:line="240" w:lineRule="auto"/>
    </w:pPr>
    <w:rPr>
      <w:rFonts w:ascii="Times New Roman" w:eastAsia="Times New Roman" w:hAnsi="Times New Roman" w:cs="Times New Roman"/>
      <w:kern w:val="16"/>
    </w:rPr>
  </w:style>
  <w:style w:type="character" w:customStyle="1" w:styleId="TutorparagraphtextChar">
    <w:name w:val="Tutor paragraph text Char"/>
    <w:basedOn w:val="DefaultParagraphFont"/>
    <w:link w:val="Tutorparagraphtext"/>
    <w:rsid w:val="002C24D8"/>
    <w:rPr>
      <w:rFonts w:ascii="Times New Roman" w:eastAsia="Times New Roman" w:hAnsi="Times New Roman" w:cs="Times New Roman"/>
      <w:kern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C1890"/>
    <w:rPr>
      <w:rFonts w:ascii="Arial" w:eastAsiaTheme="majorEastAsia" w:hAnsi="Arial" w:cstheme="majorBidi"/>
      <w:i/>
      <w:color w:val="2F5496" w:themeColor="accent5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1890"/>
    <w:rPr>
      <w:rFonts w:asciiTheme="majorHAnsi" w:eastAsiaTheme="majorEastAsia" w:hAnsiTheme="majorHAnsi" w:cstheme="majorBidi"/>
      <w:iCs/>
      <w:color w:val="002060"/>
    </w:rPr>
  </w:style>
  <w:style w:type="character" w:styleId="CommentReference">
    <w:name w:val="annotation reference"/>
    <w:basedOn w:val="DefaultParagraphFont"/>
    <w:uiPriority w:val="99"/>
    <w:semiHidden/>
    <w:unhideWhenUsed/>
    <w:rsid w:val="00802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02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9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2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435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16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GridTable5Dark-Accent5">
    <w:name w:val="Grid Table 5 Dark Accent 5"/>
    <w:basedOn w:val="TableNormal"/>
    <w:uiPriority w:val="50"/>
    <w:rsid w:val="002016A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2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74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F1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deakin.edu.au/media/0_8e1b4jwb" TargetMode="External"/><Relationship Id="rId13" Type="http://schemas.openxmlformats.org/officeDocument/2006/relationships/hyperlink" Target="https://video.deakin.edu.au/media/0_5awyiun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deo.deakin.edu.au/media/0_vb6x9y3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eakin.edu.au/about-deakin/people/jaclyn-broadbe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deo.deakin.edu.au/media/0_6nf5q1b8" TargetMode="External"/><Relationship Id="rId5" Type="http://schemas.openxmlformats.org/officeDocument/2006/relationships/styles" Target="styles.xml"/><Relationship Id="rId15" Type="http://schemas.openxmlformats.org/officeDocument/2006/relationships/hyperlink" Target="https://blogs.deakin.edu.au/iccb/toolkit/how/create-accessible-content/" TargetMode="External"/><Relationship Id="rId10" Type="http://schemas.openxmlformats.org/officeDocument/2006/relationships/hyperlink" Target="https://video.deakin.edu.au/media/0_9avi9go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deo.deakin.edu.au/media/0_8rddfpqr" TargetMode="External"/><Relationship Id="rId14" Type="http://schemas.openxmlformats.org/officeDocument/2006/relationships/hyperlink" Target="https://assetbank.deakin.edu.au/asset-bank/images/editor/File/Using_Inclusive_Practices_Guide_Supplement-_Inclusive-Ima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0135757E6FD48ADEC5D08D6D26514" ma:contentTypeVersion="13" ma:contentTypeDescription="Create a new document." ma:contentTypeScope="" ma:versionID="6e8787052292a55fda3688768fa6831b">
  <xsd:schema xmlns:xsd="http://www.w3.org/2001/XMLSchema" xmlns:xs="http://www.w3.org/2001/XMLSchema" xmlns:p="http://schemas.microsoft.com/office/2006/metadata/properties" xmlns:ns3="d1622215-09f7-44d6-8e65-5ea57b5f2abf" xmlns:ns4="8074a8e2-d77d-43eb-8ee6-2aca43cbcbb1" targetNamespace="http://schemas.microsoft.com/office/2006/metadata/properties" ma:root="true" ma:fieldsID="f1e5755fcbb4d255e83dc651eaf8e547" ns3:_="" ns4:_="">
    <xsd:import namespace="d1622215-09f7-44d6-8e65-5ea57b5f2abf"/>
    <xsd:import namespace="8074a8e2-d77d-43eb-8ee6-2aca43cbcb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22215-09f7-44d6-8e65-5ea57b5f2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4a8e2-d77d-43eb-8ee6-2aca43cbc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A68D3-855D-454A-AC3F-6C4D6285E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22215-09f7-44d6-8e65-5ea57b5f2abf"/>
    <ds:schemaRef ds:uri="8074a8e2-d77d-43eb-8ee6-2aca43cbc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898EF-D12B-40F1-A80F-55D17660D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4EEA2-B520-49AD-95AD-0C9F81FBFD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Alejandro Martinez Mendoza</dc:creator>
  <cp:keywords/>
  <dc:description/>
  <cp:lastModifiedBy>Karen Lake</cp:lastModifiedBy>
  <cp:revision>4</cp:revision>
  <dcterms:created xsi:type="dcterms:W3CDTF">2020-09-16T03:31:00Z</dcterms:created>
  <dcterms:modified xsi:type="dcterms:W3CDTF">2020-09-16T03:35:00Z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0x0101003EE0135757E6FD48ADEC5D08D6D26514</vt:lpwstr>
  </property>
</Properties>
</file>