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42" w:rsidRPr="00546D9A" w:rsidRDefault="00674842" w:rsidP="00674842">
      <w:pPr>
        <w:pStyle w:val="scheduleheading"/>
        <w:spacing w:before="120" w:beforeAutospacing="0" w:after="0" w:afterAutospacing="0"/>
        <w:jc w:val="center"/>
        <w:rPr>
          <w:rFonts w:ascii="Arial" w:hAnsi="Arial" w:cs="Arial"/>
          <w:b/>
          <w:caps/>
          <w:sz w:val="20"/>
          <w:szCs w:val="20"/>
        </w:rPr>
      </w:pPr>
      <w:r w:rsidRPr="00546D9A">
        <w:rPr>
          <w:rFonts w:ascii="Arial" w:hAnsi="Arial" w:cs="Arial"/>
          <w:b/>
          <w:caps/>
          <w:sz w:val="20"/>
          <w:szCs w:val="20"/>
        </w:rPr>
        <w:t>Commonwealth of Australia</w:t>
      </w:r>
    </w:p>
    <w:p w:rsidR="00674842" w:rsidRPr="00546D9A" w:rsidRDefault="00674842" w:rsidP="00674842">
      <w:pPr>
        <w:jc w:val="center"/>
        <w:rPr>
          <w:rFonts w:ascii="Arial" w:hAnsi="Arial" w:cs="Arial"/>
          <w:b/>
          <w:sz w:val="20"/>
          <w:szCs w:val="20"/>
        </w:rPr>
      </w:pPr>
      <w:r w:rsidRPr="00546D9A">
        <w:rPr>
          <w:rFonts w:ascii="Arial" w:hAnsi="Arial" w:cs="Arial"/>
          <w:b/>
          <w:sz w:val="20"/>
          <w:szCs w:val="20"/>
        </w:rPr>
        <w:t>WARNING</w:t>
      </w:r>
    </w:p>
    <w:p w:rsidR="00674842" w:rsidRPr="00546D9A" w:rsidRDefault="00674842" w:rsidP="00674842">
      <w:pPr>
        <w:rPr>
          <w:rFonts w:ascii="Arial" w:hAnsi="Arial" w:cs="Arial"/>
          <w:sz w:val="20"/>
          <w:szCs w:val="20"/>
        </w:rPr>
      </w:pPr>
    </w:p>
    <w:p w:rsidR="00674842" w:rsidRPr="00546D9A" w:rsidRDefault="00674842" w:rsidP="00674842">
      <w:pPr>
        <w:spacing w:after="480"/>
        <w:jc w:val="both"/>
        <w:rPr>
          <w:rFonts w:ascii="Arial" w:hAnsi="Arial" w:cs="Arial"/>
          <w:sz w:val="20"/>
          <w:szCs w:val="20"/>
        </w:rPr>
      </w:pPr>
      <w:r w:rsidRPr="00546D9A">
        <w:rPr>
          <w:rFonts w:ascii="Arial" w:hAnsi="Arial" w:cs="Arial"/>
          <w:sz w:val="20"/>
          <w:szCs w:val="20"/>
        </w:rPr>
        <w:t xml:space="preserve">This material has been reproduced by or on behalf of Deakin University pursuant to section 200AB of the </w:t>
      </w:r>
      <w:r w:rsidRPr="00546D9A">
        <w:rPr>
          <w:rFonts w:ascii="Arial" w:hAnsi="Arial" w:cs="Arial"/>
          <w:i/>
          <w:sz w:val="20"/>
          <w:szCs w:val="20"/>
        </w:rPr>
        <w:t>Copyright Act 1968 (the Act)</w:t>
      </w:r>
      <w:proofErr w:type="gramStart"/>
      <w:r w:rsidRPr="00546D9A">
        <w:rPr>
          <w:rFonts w:ascii="Arial" w:hAnsi="Arial" w:cs="Arial"/>
          <w:i/>
          <w:sz w:val="20"/>
          <w:szCs w:val="20"/>
        </w:rPr>
        <w:t>.</w:t>
      </w:r>
      <w:r w:rsidRPr="00546D9A">
        <w:rPr>
          <w:rFonts w:ascii="Arial" w:hAnsi="Arial" w:cs="Arial"/>
          <w:sz w:val="20"/>
          <w:szCs w:val="20"/>
        </w:rPr>
        <w:t xml:space="preserve"> </w:t>
      </w:r>
      <w:proofErr w:type="gramEnd"/>
      <w:r w:rsidRPr="00546D9A">
        <w:rPr>
          <w:rFonts w:ascii="Arial" w:hAnsi="Arial" w:cs="Arial"/>
          <w:sz w:val="20"/>
          <w:szCs w:val="20"/>
        </w:rPr>
        <w:t>The contents of the material may be subject to copyright protection under the Act.  Any further copying or communication of this material by you may be the subject of copyright protection under the Act.</w:t>
      </w:r>
      <w:bookmarkStart w:id="0" w:name="_GoBack"/>
      <w:bookmarkEnd w:id="0"/>
    </w:p>
    <w:p w:rsidR="00AF03DB" w:rsidRPr="00674842" w:rsidRDefault="00CD7C12" w:rsidP="00207AAF">
      <w:pPr>
        <w:pStyle w:val="Heading1"/>
        <w:rPr>
          <w:rFonts w:ascii="Calibri" w:hAnsi="Calibri" w:cs="Calibri"/>
          <w:b/>
          <w:color w:val="auto"/>
        </w:rPr>
      </w:pPr>
      <w:r w:rsidRPr="00674842">
        <w:rPr>
          <w:rFonts w:ascii="Calibri" w:hAnsi="Calibri" w:cs="Calibri"/>
          <w:b/>
          <w:color w:val="auto"/>
        </w:rPr>
        <w:t>The challenges of di</w:t>
      </w:r>
      <w:r w:rsidR="00C34E54" w:rsidRPr="00674842">
        <w:rPr>
          <w:rFonts w:ascii="Calibri" w:hAnsi="Calibri" w:cs="Calibri"/>
          <w:b/>
          <w:color w:val="auto"/>
        </w:rPr>
        <w:t>stance education, Dr Madan Gupt</w:t>
      </w:r>
      <w:r w:rsidRPr="00674842">
        <w:rPr>
          <w:rFonts w:ascii="Calibri" w:hAnsi="Calibri" w:cs="Calibri"/>
          <w:b/>
          <w:color w:val="auto"/>
        </w:rPr>
        <w:t>a</w:t>
      </w:r>
    </w:p>
    <w:p w:rsidR="00C824C1" w:rsidRDefault="00207AAF" w:rsidP="00207AAF">
      <w:pPr>
        <w:spacing w:before="480"/>
      </w:pPr>
      <w:r>
        <w:t>[Start transcript]</w:t>
      </w:r>
    </w:p>
    <w:p w:rsidR="00CD7C12" w:rsidRPr="00CD7C12" w:rsidRDefault="00CD7C12" w:rsidP="00FF7264">
      <w:pPr>
        <w:pStyle w:val="BodyText"/>
        <w:rPr>
          <w:b/>
        </w:rPr>
      </w:pPr>
      <w:r w:rsidRPr="00CD7C12">
        <w:rPr>
          <w:b/>
        </w:rPr>
        <w:t>[</w:t>
      </w:r>
      <w:r w:rsidR="00207AAF">
        <w:rPr>
          <w:b/>
        </w:rPr>
        <w:t>Dr Madan Gupta</w:t>
      </w:r>
      <w:r w:rsidRPr="00CD7C12">
        <w:rPr>
          <w:b/>
        </w:rPr>
        <w:t>]</w:t>
      </w:r>
    </w:p>
    <w:p w:rsidR="00AF03DB" w:rsidRDefault="00AF03DB" w:rsidP="00FF7264">
      <w:pPr>
        <w:pStyle w:val="BodyText"/>
      </w:pPr>
      <w:r>
        <w:t>But one of the unique things about [indistinct] teaching is that all of our courses are for external mode and therefore that poses a lot of challenges.  So how do we provide equal opportunity to all those students who are living out bush, to make sure that they get all possible help to succeed in thei</w:t>
      </w:r>
      <w:r w:rsidR="00A458E6">
        <w:t>r courses?</w:t>
      </w:r>
      <w:r>
        <w:t xml:space="preserve">  To do that, first of all, I have written learning guides.  We used to call these study books for all our courses.  We provide them well before the start of the semester.  Many of these students, still, some of them don’t have broadband.  Some students even get their emails twice a week.  So we have to incorporate, we have to make the adjustments to the course curriculum in such a manner that we give them extra time, for example to submit the assignments back to us.  Obviously if they’re receiving mail only two times a week, we need to give them a time.  And if they are unable to download electronic information, then we need to provide them in discs or even in print form.</w:t>
      </w:r>
    </w:p>
    <w:p w:rsidR="00207AAF" w:rsidRDefault="00207AAF" w:rsidP="00FF7264">
      <w:pPr>
        <w:pStyle w:val="BodyText"/>
      </w:pPr>
      <w:r>
        <w:t>[End transcript]</w:t>
      </w:r>
    </w:p>
    <w:p w:rsidR="00237AD1" w:rsidRDefault="00237AD1"/>
    <w:sectPr w:rsidR="00237AD1" w:rsidSect="0023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3DB"/>
    <w:rsid w:val="00087283"/>
    <w:rsid w:val="00181BE3"/>
    <w:rsid w:val="00207AAF"/>
    <w:rsid w:val="00237AD1"/>
    <w:rsid w:val="002C303A"/>
    <w:rsid w:val="00420020"/>
    <w:rsid w:val="004E73BA"/>
    <w:rsid w:val="0054562B"/>
    <w:rsid w:val="00551300"/>
    <w:rsid w:val="005C7663"/>
    <w:rsid w:val="00674842"/>
    <w:rsid w:val="00691F4F"/>
    <w:rsid w:val="00716AD0"/>
    <w:rsid w:val="007966DD"/>
    <w:rsid w:val="008410AD"/>
    <w:rsid w:val="008626EB"/>
    <w:rsid w:val="00881925"/>
    <w:rsid w:val="009D060F"/>
    <w:rsid w:val="009D6509"/>
    <w:rsid w:val="00A458E6"/>
    <w:rsid w:val="00A67BD6"/>
    <w:rsid w:val="00A85A0A"/>
    <w:rsid w:val="00AF03DB"/>
    <w:rsid w:val="00B67A36"/>
    <w:rsid w:val="00BC2489"/>
    <w:rsid w:val="00BF6141"/>
    <w:rsid w:val="00C34E54"/>
    <w:rsid w:val="00C824C1"/>
    <w:rsid w:val="00C94ED8"/>
    <w:rsid w:val="00CA73E2"/>
    <w:rsid w:val="00CD244E"/>
    <w:rsid w:val="00CD7C12"/>
    <w:rsid w:val="00CE5E81"/>
    <w:rsid w:val="00D560AE"/>
    <w:rsid w:val="00E8118F"/>
    <w:rsid w:val="00EA71F2"/>
    <w:rsid w:val="00F46F86"/>
    <w:rsid w:val="00FF7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5994E-1BCC-4597-B0C8-8A6B6B2F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64"/>
    <w:pPr>
      <w:spacing w:after="240"/>
    </w:pPr>
    <w:rPr>
      <w:sz w:val="22"/>
      <w:szCs w:val="22"/>
      <w:lang w:eastAsia="en-US"/>
    </w:rPr>
  </w:style>
  <w:style w:type="paragraph" w:styleId="Heading1">
    <w:name w:val="heading 1"/>
    <w:basedOn w:val="Normal"/>
    <w:next w:val="Normal"/>
    <w:link w:val="Heading1Char"/>
    <w:uiPriority w:val="9"/>
    <w:qFormat/>
    <w:rsid w:val="009D6509"/>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9D6509"/>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9D6509"/>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DB"/>
    <w:pPr>
      <w:ind w:left="720"/>
      <w:contextualSpacing/>
    </w:pPr>
  </w:style>
  <w:style w:type="paragraph" w:styleId="Title">
    <w:name w:val="Title"/>
    <w:basedOn w:val="Normal"/>
    <w:next w:val="Normal"/>
    <w:link w:val="TitleChar"/>
    <w:uiPriority w:val="10"/>
    <w:qFormat/>
    <w:rsid w:val="00A85A0A"/>
    <w:pPr>
      <w:spacing w:after="0"/>
      <w:contextualSpacing/>
    </w:pPr>
    <w:rPr>
      <w:rFonts w:ascii="Cambria" w:eastAsia="Times New Roman" w:hAnsi="Cambria"/>
      <w:spacing w:val="-10"/>
      <w:kern w:val="28"/>
      <w:sz w:val="36"/>
      <w:szCs w:val="56"/>
    </w:rPr>
  </w:style>
  <w:style w:type="character" w:customStyle="1" w:styleId="TitleChar">
    <w:name w:val="Title Char"/>
    <w:link w:val="Title"/>
    <w:uiPriority w:val="10"/>
    <w:rsid w:val="00A85A0A"/>
    <w:rPr>
      <w:rFonts w:ascii="Cambria" w:eastAsia="Times New Roman" w:hAnsi="Cambria" w:cs="Times New Roman"/>
      <w:spacing w:val="-10"/>
      <w:kern w:val="28"/>
      <w:sz w:val="36"/>
      <w:szCs w:val="56"/>
    </w:rPr>
  </w:style>
  <w:style w:type="character" w:customStyle="1" w:styleId="Heading1Char">
    <w:name w:val="Heading 1 Char"/>
    <w:link w:val="Heading1"/>
    <w:uiPriority w:val="9"/>
    <w:rsid w:val="009D6509"/>
    <w:rPr>
      <w:rFonts w:ascii="Cambria" w:eastAsia="Times New Roman" w:hAnsi="Cambria" w:cs="Times New Roman"/>
      <w:color w:val="365F91"/>
      <w:sz w:val="32"/>
      <w:szCs w:val="32"/>
    </w:rPr>
  </w:style>
  <w:style w:type="character" w:customStyle="1" w:styleId="Heading2Char">
    <w:name w:val="Heading 2 Char"/>
    <w:link w:val="Heading2"/>
    <w:uiPriority w:val="9"/>
    <w:rsid w:val="009D6509"/>
    <w:rPr>
      <w:rFonts w:ascii="Cambria" w:eastAsia="Times New Roman" w:hAnsi="Cambria" w:cs="Times New Roman"/>
      <w:color w:val="365F91"/>
      <w:sz w:val="26"/>
      <w:szCs w:val="26"/>
    </w:rPr>
  </w:style>
  <w:style w:type="character" w:customStyle="1" w:styleId="Heading3Char">
    <w:name w:val="Heading 3 Char"/>
    <w:link w:val="Heading3"/>
    <w:uiPriority w:val="9"/>
    <w:rsid w:val="009D6509"/>
    <w:rPr>
      <w:rFonts w:ascii="Cambria" w:eastAsia="Times New Roman" w:hAnsi="Cambria" w:cs="Times New Roman"/>
      <w:color w:val="243F60"/>
      <w:sz w:val="24"/>
      <w:szCs w:val="24"/>
    </w:rPr>
  </w:style>
  <w:style w:type="paragraph" w:styleId="BodyText">
    <w:name w:val="Body Text"/>
    <w:basedOn w:val="Normal"/>
    <w:link w:val="BodyTextChar"/>
    <w:uiPriority w:val="99"/>
    <w:unhideWhenUsed/>
    <w:rsid w:val="00FF7264"/>
    <w:pPr>
      <w:spacing w:after="120"/>
    </w:pPr>
  </w:style>
  <w:style w:type="character" w:customStyle="1" w:styleId="BodyTextChar">
    <w:name w:val="Body Text Char"/>
    <w:basedOn w:val="DefaultParagraphFont"/>
    <w:link w:val="BodyText"/>
    <w:uiPriority w:val="99"/>
    <w:rsid w:val="00FF7264"/>
  </w:style>
  <w:style w:type="character" w:styleId="Hyperlink">
    <w:name w:val="Hyperlink"/>
    <w:uiPriority w:val="99"/>
    <w:unhideWhenUsed/>
    <w:rsid w:val="00C824C1"/>
    <w:rPr>
      <w:color w:val="0000FF"/>
      <w:u w:val="single"/>
    </w:rPr>
  </w:style>
  <w:style w:type="paragraph" w:customStyle="1" w:styleId="scheduleheading">
    <w:name w:val="scheduleheading"/>
    <w:basedOn w:val="Normal"/>
    <w:rsid w:val="00674842"/>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5487">
      <w:bodyDiv w:val="1"/>
      <w:marLeft w:val="0"/>
      <w:marRight w:val="0"/>
      <w:marTop w:val="0"/>
      <w:marBottom w:val="0"/>
      <w:divBdr>
        <w:top w:val="none" w:sz="0" w:space="0" w:color="auto"/>
        <w:left w:val="none" w:sz="0" w:space="0" w:color="auto"/>
        <w:bottom w:val="none" w:sz="0" w:space="0" w:color="auto"/>
        <w:right w:val="none" w:sz="0" w:space="0" w:color="auto"/>
      </w:divBdr>
    </w:div>
    <w:div w:id="655766483">
      <w:bodyDiv w:val="1"/>
      <w:marLeft w:val="0"/>
      <w:marRight w:val="0"/>
      <w:marTop w:val="0"/>
      <w:marBottom w:val="0"/>
      <w:divBdr>
        <w:top w:val="none" w:sz="0" w:space="0" w:color="auto"/>
        <w:left w:val="none" w:sz="0" w:space="0" w:color="auto"/>
        <w:bottom w:val="none" w:sz="0" w:space="0" w:color="auto"/>
        <w:right w:val="none" w:sz="0" w:space="0" w:color="auto"/>
      </w:divBdr>
    </w:div>
    <w:div w:id="706174873">
      <w:bodyDiv w:val="1"/>
      <w:marLeft w:val="0"/>
      <w:marRight w:val="0"/>
      <w:marTop w:val="0"/>
      <w:marBottom w:val="0"/>
      <w:divBdr>
        <w:top w:val="none" w:sz="0" w:space="0" w:color="auto"/>
        <w:left w:val="none" w:sz="0" w:space="0" w:color="auto"/>
        <w:bottom w:val="none" w:sz="0" w:space="0" w:color="auto"/>
        <w:right w:val="none" w:sz="0" w:space="0" w:color="auto"/>
      </w:divBdr>
    </w:div>
    <w:div w:id="9823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Janet</cp:lastModifiedBy>
  <cp:revision>4</cp:revision>
  <dcterms:created xsi:type="dcterms:W3CDTF">2017-08-22T05:20:00Z</dcterms:created>
  <dcterms:modified xsi:type="dcterms:W3CDTF">2017-08-22T05:41:00Z</dcterms:modified>
</cp:coreProperties>
</file>