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9A" w:rsidRPr="0011279A" w:rsidRDefault="0011279A" w:rsidP="00690156">
      <w:pPr>
        <w:pStyle w:val="Heading1"/>
        <w:rPr>
          <w:rFonts w:eastAsia="Calibri"/>
          <w:sz w:val="28"/>
          <w:u w:color="000000"/>
          <w:lang w:val="en-AU"/>
        </w:rPr>
      </w:pPr>
      <w:r w:rsidRPr="00690156">
        <w:rPr>
          <w:rFonts w:eastAsia="Calibri"/>
          <w:sz w:val="28"/>
          <w:u w:color="000000"/>
          <w:lang w:val="en-AU"/>
        </w:rPr>
        <w:t xml:space="preserve">Hints for working with staff and students with mental illness </w:t>
      </w:r>
    </w:p>
    <w:p w:rsidR="0011279A" w:rsidRPr="0011279A" w:rsidRDefault="0011279A" w:rsidP="00690156">
      <w:pPr>
        <w:autoSpaceDE w:val="0"/>
        <w:autoSpaceDN w:val="0"/>
        <w:adjustRightInd w:val="0"/>
        <w:spacing w:before="120" w:after="120" w:line="240" w:lineRule="auto"/>
        <w:rPr>
          <w:rFonts w:asciiTheme="minorHAnsi" w:eastAsia="Calibri" w:hAnsiTheme="minorHAnsi" w:cstheme="minorHAnsi"/>
          <w:color w:val="000000"/>
          <w:u w:color="000000"/>
          <w:lang w:val="en-AU"/>
        </w:rPr>
      </w:pPr>
      <w:r w:rsidRPr="0011279A">
        <w:rPr>
          <w:rFonts w:asciiTheme="minorHAnsi" w:eastAsia="Calibri" w:hAnsiTheme="minorHAnsi" w:cstheme="minorHAnsi"/>
          <w:color w:val="000000"/>
          <w:u w:color="000000"/>
          <w:lang w:val="en-AU"/>
        </w:rPr>
        <w:t xml:space="preserve">The following strategies may be useful for working effectively with staff and students who have mental health conditions. </w:t>
      </w:r>
    </w:p>
    <w:p w:rsidR="0011279A" w:rsidRPr="0011279A" w:rsidRDefault="0011279A" w:rsidP="00690156">
      <w:pPr>
        <w:pStyle w:val="Heading2"/>
        <w:rPr>
          <w:rFonts w:eastAsia="Calibri"/>
          <w:u w:color="000000"/>
          <w:lang w:val="en-AU"/>
        </w:rPr>
      </w:pPr>
      <w:r w:rsidRPr="0011279A">
        <w:rPr>
          <w:rFonts w:eastAsia="Calibri"/>
          <w:u w:color="000000"/>
          <w:lang w:val="en-AU"/>
        </w:rPr>
        <w:t xml:space="preserve">1. Promote a positive view of mental illness </w:t>
      </w:r>
    </w:p>
    <w:p w:rsidR="0011279A" w:rsidRPr="0011279A" w:rsidRDefault="0011279A" w:rsidP="00690156">
      <w:pPr>
        <w:autoSpaceDE w:val="0"/>
        <w:autoSpaceDN w:val="0"/>
        <w:adjustRightInd w:val="0"/>
        <w:spacing w:before="120" w:after="120" w:line="240" w:lineRule="auto"/>
        <w:ind w:left="567"/>
        <w:rPr>
          <w:rFonts w:asciiTheme="minorHAnsi" w:eastAsia="Calibri" w:hAnsiTheme="minorHAnsi" w:cstheme="minorHAnsi"/>
          <w:color w:val="000000"/>
          <w:u w:color="000000"/>
          <w:lang w:val="en-AU"/>
        </w:rPr>
      </w:pPr>
      <w:r w:rsidRPr="0011279A">
        <w:rPr>
          <w:rFonts w:asciiTheme="minorHAnsi" w:eastAsia="Calibri" w:hAnsiTheme="minorHAnsi" w:cstheme="minorHAnsi"/>
          <w:color w:val="000000"/>
          <w:u w:color="000000"/>
          <w:lang w:val="en-AU"/>
        </w:rPr>
        <w:t>People who have mental health conditions may have experienced discrimination that could have left them feeling worried and unsure about you or your reaction to them</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 xml:space="preserve">Promoting a positive view of mental health issues in publicity material, and using language that is not discriminatory or judgmental, may help those affected feel more at ease. </w:t>
      </w:r>
    </w:p>
    <w:p w:rsidR="0011279A" w:rsidRPr="0011279A" w:rsidRDefault="0011279A" w:rsidP="00690156">
      <w:pPr>
        <w:pStyle w:val="Heading2"/>
        <w:rPr>
          <w:rFonts w:eastAsia="Calibri"/>
          <w:u w:color="000000"/>
          <w:lang w:val="en-AU"/>
        </w:rPr>
      </w:pPr>
      <w:r w:rsidRPr="0011279A">
        <w:rPr>
          <w:rFonts w:eastAsia="Calibri"/>
          <w:u w:color="000000"/>
          <w:lang w:val="en-AU"/>
        </w:rPr>
        <w:t xml:space="preserve">2. Do not make assumptions about the impact of mental health issues on people’s skills and abilities </w:t>
      </w:r>
    </w:p>
    <w:p w:rsidR="0011279A" w:rsidRPr="0011279A" w:rsidRDefault="0011279A" w:rsidP="00690156">
      <w:pPr>
        <w:autoSpaceDE w:val="0"/>
        <w:autoSpaceDN w:val="0"/>
        <w:adjustRightInd w:val="0"/>
        <w:spacing w:before="120" w:after="120" w:line="240" w:lineRule="auto"/>
        <w:ind w:left="567"/>
        <w:rPr>
          <w:rFonts w:asciiTheme="minorHAnsi" w:eastAsia="Calibri" w:hAnsiTheme="minorHAnsi" w:cstheme="minorHAnsi"/>
          <w:color w:val="000000"/>
          <w:u w:color="000000"/>
          <w:lang w:val="en-AU"/>
        </w:rPr>
      </w:pPr>
      <w:r w:rsidRPr="0011279A">
        <w:rPr>
          <w:rFonts w:asciiTheme="minorHAnsi" w:eastAsia="Calibri" w:hAnsiTheme="minorHAnsi" w:cstheme="minorHAnsi"/>
          <w:color w:val="000000"/>
          <w:u w:color="000000"/>
          <w:lang w:val="en-AU"/>
        </w:rPr>
        <w:t>Mental health illnesses can range from mild to severe and can be temporary, sporadic or chronic</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No two people, including those with the same type of illness, will be affected in an identical way</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The individual affected will usually be the best person to judge any impact the illness may have</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 xml:space="preserve">By encouraging each person to find creative solutions to possible barriers and set their own limits, you can play a valuable role in assisting staff and students to balance their lives. </w:t>
      </w:r>
    </w:p>
    <w:p w:rsidR="0011279A" w:rsidRPr="0011279A" w:rsidRDefault="0011279A" w:rsidP="00690156">
      <w:pPr>
        <w:pStyle w:val="Heading2"/>
        <w:rPr>
          <w:rFonts w:eastAsia="Calibri"/>
          <w:u w:color="000000"/>
          <w:lang w:val="en-AU"/>
        </w:rPr>
      </w:pPr>
      <w:r w:rsidRPr="0011279A">
        <w:rPr>
          <w:rFonts w:eastAsia="Calibri"/>
          <w:u w:color="000000"/>
          <w:lang w:val="en-AU"/>
        </w:rPr>
        <w:t xml:space="preserve">3. Prepare yourself for the work to be done </w:t>
      </w:r>
    </w:p>
    <w:p w:rsidR="0011279A" w:rsidRPr="00690156" w:rsidRDefault="0011279A" w:rsidP="00690156">
      <w:pPr>
        <w:autoSpaceDE w:val="0"/>
        <w:autoSpaceDN w:val="0"/>
        <w:adjustRightInd w:val="0"/>
        <w:spacing w:before="120" w:after="120" w:line="240" w:lineRule="auto"/>
        <w:ind w:left="567"/>
        <w:rPr>
          <w:rFonts w:ascii="Myriad Pro" w:eastAsia="Calibri" w:hAnsi="Myriad Pro" w:cs="Myriad Pro"/>
          <w:color w:val="000000"/>
          <w:sz w:val="24"/>
          <w:szCs w:val="24"/>
          <w:u w:color="000000"/>
          <w:lang w:val="en-AU"/>
        </w:rPr>
      </w:pPr>
      <w:r w:rsidRPr="0011279A">
        <w:rPr>
          <w:rFonts w:asciiTheme="minorHAnsi" w:eastAsia="Calibri" w:hAnsiTheme="minorHAnsi" w:cstheme="minorHAnsi"/>
          <w:color w:val="000000"/>
          <w:u w:color="000000"/>
          <w:lang w:val="en-AU"/>
        </w:rPr>
        <w:t>Be aware of the impact of mental illness on staff and students and the practical issues they face</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Consider whether you are equipped to advise about confidentiality, legislation which affects people with mental health illnesses such as the Disability Disc</w:t>
      </w:r>
      <w:r w:rsidR="0020768A">
        <w:rPr>
          <w:rFonts w:asciiTheme="minorHAnsi" w:eastAsia="Calibri" w:hAnsiTheme="minorHAnsi" w:cstheme="minorHAnsi"/>
          <w:color w:val="000000"/>
          <w:u w:color="000000"/>
          <w:lang w:val="en-AU"/>
        </w:rPr>
        <w:t>rimination Act, the concept of '</w:t>
      </w:r>
      <w:hyperlink r:id="rId8" w:history="1">
        <w:r w:rsidR="0020768A" w:rsidRPr="0020768A">
          <w:rPr>
            <w:rStyle w:val="Hyperlink"/>
            <w:rFonts w:asciiTheme="minorHAnsi" w:hAnsiTheme="minorHAnsi" w:cstheme="minorHAnsi"/>
            <w:lang w:val="en-AU"/>
          </w:rPr>
          <w:t>reasonable adjustments</w:t>
        </w:r>
      </w:hyperlink>
      <w:r w:rsidR="0020768A" w:rsidRPr="0020768A">
        <w:rPr>
          <w:rStyle w:val="Hyperlink"/>
          <w:rFonts w:asciiTheme="minorHAnsi" w:hAnsiTheme="minorHAnsi" w:cstheme="minorHAnsi"/>
          <w:u w:val="none"/>
        </w:rPr>
        <w:t>'</w:t>
      </w:r>
      <w:r w:rsidRPr="0011279A">
        <w:rPr>
          <w:rFonts w:asciiTheme="minorHAnsi" w:eastAsia="Calibri" w:hAnsiTheme="minorHAnsi" w:cstheme="minorHAnsi"/>
          <w:color w:val="000000"/>
          <w:u w:color="000000"/>
          <w:lang w:val="en-AU"/>
        </w:rPr>
        <w:t xml:space="preserve">, how and when to disclose mental health issues, and organisations which provide support for people with mental health difficulties. </w:t>
      </w:r>
    </w:p>
    <w:p w:rsidR="0011279A" w:rsidRPr="0011279A" w:rsidRDefault="0011279A" w:rsidP="00690156">
      <w:pPr>
        <w:pStyle w:val="Heading2"/>
        <w:rPr>
          <w:rFonts w:asciiTheme="minorHAnsi" w:eastAsia="Calibri" w:hAnsiTheme="minorHAnsi" w:cstheme="minorHAnsi"/>
          <w:bCs/>
          <w:szCs w:val="22"/>
          <w:u w:color="000000"/>
          <w:lang w:val="en-AU"/>
        </w:rPr>
      </w:pPr>
      <w:r w:rsidRPr="0011279A">
        <w:rPr>
          <w:rFonts w:asciiTheme="minorHAnsi" w:eastAsia="Calibri" w:hAnsiTheme="minorHAnsi" w:cstheme="minorHAnsi"/>
          <w:bCs/>
          <w:szCs w:val="22"/>
          <w:u w:color="000000"/>
          <w:lang w:val="en-AU"/>
        </w:rPr>
        <w:t xml:space="preserve">4. Take time to establish a relationship </w:t>
      </w:r>
    </w:p>
    <w:p w:rsidR="0011279A" w:rsidRPr="0011279A" w:rsidRDefault="0011279A" w:rsidP="00690156">
      <w:pPr>
        <w:autoSpaceDE w:val="0"/>
        <w:autoSpaceDN w:val="0"/>
        <w:adjustRightInd w:val="0"/>
        <w:spacing w:before="120" w:after="120" w:line="240" w:lineRule="auto"/>
        <w:ind w:left="567"/>
        <w:rPr>
          <w:rFonts w:asciiTheme="minorHAnsi" w:eastAsia="Calibri" w:hAnsiTheme="minorHAnsi" w:cstheme="minorHAnsi"/>
          <w:color w:val="000000"/>
          <w:u w:color="000000"/>
          <w:lang w:val="en-AU"/>
        </w:rPr>
      </w:pPr>
      <w:r w:rsidRPr="0011279A">
        <w:rPr>
          <w:rFonts w:asciiTheme="minorHAnsi" w:eastAsia="Calibri" w:hAnsiTheme="minorHAnsi" w:cstheme="minorHAnsi"/>
          <w:bCs/>
          <w:color w:val="000000"/>
          <w:u w:color="000000"/>
          <w:lang w:val="en-AU"/>
        </w:rPr>
        <w:t>Consider ways to help staff and students feel at ease by perhaps allowing more time than usual to settle in, or structuring your discussion to start a</w:t>
      </w:r>
      <w:bookmarkStart w:id="0" w:name="_GoBack"/>
      <w:bookmarkEnd w:id="0"/>
      <w:r w:rsidRPr="0011279A">
        <w:rPr>
          <w:rFonts w:asciiTheme="minorHAnsi" w:eastAsia="Calibri" w:hAnsiTheme="minorHAnsi" w:cstheme="minorHAnsi"/>
          <w:bCs/>
          <w:color w:val="000000"/>
          <w:u w:color="000000"/>
          <w:lang w:val="en-AU"/>
        </w:rPr>
        <w:t xml:space="preserve">nd end on a ‘’neutral’’ topic. </w:t>
      </w:r>
    </w:p>
    <w:p w:rsidR="0011279A" w:rsidRPr="0011279A" w:rsidRDefault="0011279A" w:rsidP="00690156">
      <w:pPr>
        <w:pStyle w:val="Heading2"/>
        <w:rPr>
          <w:rFonts w:eastAsia="Calibri"/>
          <w:u w:color="000000"/>
          <w:lang w:val="en-AU"/>
        </w:rPr>
      </w:pPr>
      <w:r w:rsidRPr="0011279A">
        <w:rPr>
          <w:rFonts w:eastAsia="Calibri"/>
          <w:u w:color="000000"/>
          <w:lang w:val="en-AU"/>
        </w:rPr>
        <w:t xml:space="preserve">5. Use active listening skills </w:t>
      </w:r>
    </w:p>
    <w:p w:rsidR="0011279A" w:rsidRPr="0011279A" w:rsidRDefault="0011279A" w:rsidP="00690156">
      <w:pPr>
        <w:autoSpaceDE w:val="0"/>
        <w:autoSpaceDN w:val="0"/>
        <w:adjustRightInd w:val="0"/>
        <w:spacing w:before="120" w:after="120" w:line="240" w:lineRule="auto"/>
        <w:ind w:left="567"/>
        <w:rPr>
          <w:rFonts w:asciiTheme="minorHAnsi" w:eastAsia="Calibri" w:hAnsiTheme="minorHAnsi" w:cstheme="minorHAnsi"/>
          <w:color w:val="000000"/>
          <w:u w:color="000000"/>
          <w:lang w:val="en-AU"/>
        </w:rPr>
      </w:pPr>
      <w:r w:rsidRPr="0011279A">
        <w:rPr>
          <w:rFonts w:asciiTheme="minorHAnsi" w:eastAsia="Calibri" w:hAnsiTheme="minorHAnsi" w:cstheme="minorHAnsi"/>
          <w:color w:val="000000"/>
          <w:u w:color="000000"/>
          <w:lang w:val="en-AU"/>
        </w:rPr>
        <w:t>Try to be sensitive to, and prepared to follow up where appropriate, any clues or leads on mental illness, both verbal and non-verbal, that individuals may provide</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 xml:space="preserve">Offering encouragement, reassurance, positive support and resourcefulness whilst summarising and reinforcing the key issues can be helpful. </w:t>
      </w:r>
    </w:p>
    <w:p w:rsidR="0011279A" w:rsidRPr="0011279A" w:rsidRDefault="0011279A" w:rsidP="00690156">
      <w:pPr>
        <w:pStyle w:val="Heading2"/>
        <w:rPr>
          <w:rFonts w:eastAsia="Calibri"/>
          <w:u w:color="000000"/>
          <w:lang w:val="en-AU"/>
        </w:rPr>
      </w:pPr>
      <w:r w:rsidRPr="0011279A">
        <w:rPr>
          <w:rFonts w:eastAsia="Calibri"/>
          <w:u w:color="000000"/>
          <w:lang w:val="en-AU"/>
        </w:rPr>
        <w:t xml:space="preserve">6. Clarify expectations of the person </w:t>
      </w:r>
    </w:p>
    <w:p w:rsidR="0011279A" w:rsidRPr="0011279A" w:rsidRDefault="0011279A" w:rsidP="00690156">
      <w:pPr>
        <w:autoSpaceDE w:val="0"/>
        <w:autoSpaceDN w:val="0"/>
        <w:adjustRightInd w:val="0"/>
        <w:spacing w:before="120" w:after="120" w:line="240" w:lineRule="auto"/>
        <w:ind w:left="567"/>
        <w:rPr>
          <w:rFonts w:asciiTheme="minorHAnsi" w:eastAsia="Calibri" w:hAnsiTheme="minorHAnsi" w:cstheme="minorHAnsi"/>
          <w:color w:val="000000"/>
          <w:u w:color="000000"/>
          <w:lang w:val="en-AU"/>
        </w:rPr>
      </w:pPr>
      <w:r w:rsidRPr="0011279A">
        <w:rPr>
          <w:rFonts w:asciiTheme="minorHAnsi" w:eastAsia="Calibri" w:hAnsiTheme="minorHAnsi" w:cstheme="minorHAnsi"/>
          <w:color w:val="000000"/>
          <w:u w:color="000000"/>
          <w:lang w:val="en-AU"/>
        </w:rPr>
        <w:t>Some people who are anxious or have mental health difficulties may find making decisions difficult, but it is important that you aim to enable and encourage staff and students to have control over their lives</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Establishing clear aims and achievable targets is important</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 xml:space="preserve">Be careful not to allow staff and students to become reliant or dependent on you. </w:t>
      </w:r>
    </w:p>
    <w:p w:rsidR="0011279A" w:rsidRPr="0011279A" w:rsidRDefault="0011279A" w:rsidP="00690156">
      <w:pPr>
        <w:pStyle w:val="Heading2"/>
        <w:rPr>
          <w:rFonts w:eastAsia="Calibri"/>
          <w:u w:color="000000"/>
          <w:lang w:val="en-AU"/>
        </w:rPr>
      </w:pPr>
      <w:r w:rsidRPr="0011279A">
        <w:rPr>
          <w:rFonts w:eastAsia="Calibri"/>
          <w:u w:color="000000"/>
          <w:lang w:val="en-AU"/>
        </w:rPr>
        <w:lastRenderedPageBreak/>
        <w:t xml:space="preserve">7. Keep to the boundaries of your role </w:t>
      </w:r>
    </w:p>
    <w:p w:rsidR="0011279A" w:rsidRPr="0011279A" w:rsidRDefault="0011279A" w:rsidP="00690156">
      <w:pPr>
        <w:autoSpaceDE w:val="0"/>
        <w:autoSpaceDN w:val="0"/>
        <w:adjustRightInd w:val="0"/>
        <w:spacing w:before="120" w:after="120" w:line="240" w:lineRule="auto"/>
        <w:ind w:left="567"/>
        <w:rPr>
          <w:rFonts w:asciiTheme="minorHAnsi" w:eastAsia="Calibri" w:hAnsiTheme="minorHAnsi" w:cstheme="minorHAnsi"/>
          <w:color w:val="000000"/>
          <w:u w:color="000000"/>
          <w:lang w:val="en-AU"/>
        </w:rPr>
      </w:pPr>
      <w:r w:rsidRPr="0011279A">
        <w:rPr>
          <w:rFonts w:asciiTheme="minorHAnsi" w:eastAsia="Calibri" w:hAnsiTheme="minorHAnsi" w:cstheme="minorHAnsi"/>
          <w:color w:val="000000"/>
          <w:u w:color="000000"/>
          <w:lang w:val="en-AU"/>
        </w:rPr>
        <w:t>Be careful to adhere to the boundaries of your role and, if necessary, proactively guide a discussion in order to do this</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Remember, it is not your role to attempt to resolve a person’s mental health difficulties</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 xml:space="preserve">It is your role to build student capabilities required for graduate success or manage and support staff to undertake their duties. </w:t>
      </w:r>
    </w:p>
    <w:p w:rsidR="0011279A" w:rsidRPr="0011279A" w:rsidRDefault="0011279A" w:rsidP="00690156">
      <w:pPr>
        <w:pStyle w:val="Heading2"/>
        <w:rPr>
          <w:rFonts w:eastAsia="Calibri"/>
          <w:u w:color="000000"/>
          <w:lang w:val="en-AU"/>
        </w:rPr>
      </w:pPr>
      <w:r w:rsidRPr="0011279A">
        <w:rPr>
          <w:rFonts w:eastAsia="Calibri"/>
          <w:u w:color="000000"/>
          <w:lang w:val="en-AU"/>
        </w:rPr>
        <w:t xml:space="preserve">8. Look after yourself </w:t>
      </w:r>
    </w:p>
    <w:p w:rsidR="0011279A" w:rsidRPr="0011279A" w:rsidRDefault="0011279A" w:rsidP="00690156">
      <w:pPr>
        <w:autoSpaceDE w:val="0"/>
        <w:autoSpaceDN w:val="0"/>
        <w:adjustRightInd w:val="0"/>
        <w:spacing w:before="120" w:after="120" w:line="240" w:lineRule="auto"/>
        <w:ind w:left="567"/>
        <w:rPr>
          <w:rFonts w:asciiTheme="minorHAnsi" w:eastAsia="Calibri" w:hAnsiTheme="minorHAnsi" w:cstheme="minorHAnsi"/>
          <w:color w:val="000000"/>
          <w:u w:color="000000"/>
          <w:lang w:val="en-AU"/>
        </w:rPr>
      </w:pPr>
      <w:r w:rsidRPr="0011279A">
        <w:rPr>
          <w:rFonts w:asciiTheme="minorHAnsi" w:eastAsia="Calibri" w:hAnsiTheme="minorHAnsi" w:cstheme="minorHAnsi"/>
          <w:color w:val="000000"/>
          <w:u w:color="000000"/>
          <w:lang w:val="en-AU"/>
        </w:rPr>
        <w:t>You may find it useful to reflect personally or debrief with colleagues</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 xml:space="preserve">Think about areas that you felt were productive as well as identifying aspects that were difficult. </w:t>
      </w:r>
    </w:p>
    <w:p w:rsidR="0011279A" w:rsidRPr="0011279A" w:rsidRDefault="0011279A" w:rsidP="00690156">
      <w:pPr>
        <w:pStyle w:val="Heading2"/>
        <w:rPr>
          <w:rFonts w:eastAsia="Calibri"/>
          <w:u w:color="000000"/>
          <w:lang w:val="en-AU"/>
        </w:rPr>
      </w:pPr>
      <w:r w:rsidRPr="0011279A">
        <w:rPr>
          <w:rFonts w:eastAsia="Calibri"/>
          <w:u w:color="000000"/>
          <w:lang w:val="en-AU"/>
        </w:rPr>
        <w:t xml:space="preserve">9. Refer </w:t>
      </w:r>
    </w:p>
    <w:p w:rsidR="0011279A" w:rsidRPr="0011279A" w:rsidRDefault="0011279A" w:rsidP="00690156">
      <w:pPr>
        <w:autoSpaceDE w:val="0"/>
        <w:autoSpaceDN w:val="0"/>
        <w:adjustRightInd w:val="0"/>
        <w:spacing w:before="120" w:after="120" w:line="240" w:lineRule="auto"/>
        <w:ind w:left="567"/>
        <w:rPr>
          <w:rFonts w:asciiTheme="minorHAnsi" w:eastAsia="Calibri" w:hAnsiTheme="minorHAnsi" w:cstheme="minorHAnsi"/>
          <w:color w:val="000000"/>
          <w:u w:color="000000"/>
          <w:lang w:val="en-AU"/>
        </w:rPr>
      </w:pPr>
      <w:r w:rsidRPr="0011279A">
        <w:rPr>
          <w:rFonts w:asciiTheme="minorHAnsi" w:eastAsia="Calibri" w:hAnsiTheme="minorHAnsi" w:cstheme="minorHAnsi"/>
          <w:color w:val="000000"/>
          <w:u w:color="000000"/>
          <w:lang w:val="en-AU"/>
        </w:rPr>
        <w:t>Be aware of appropriate specialist referral options</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Deakin Counselling Service offers free confidential psychological support to staff and students</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Counsellors will work with people to understand and manage issues and provide short term psychological support</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 xml:space="preserve">For further information and support for students, go to </w:t>
      </w:r>
      <w:hyperlink r:id="rId9" w:history="1">
        <w:r w:rsidR="0020768A" w:rsidRPr="0020768A">
          <w:rPr>
            <w:rStyle w:val="Hyperlink"/>
            <w:rFonts w:asciiTheme="minorHAnsi" w:hAnsiTheme="minorHAnsi" w:cstheme="minorHAnsi"/>
            <w:lang w:val="en-AU"/>
          </w:rPr>
          <w:t>Student Life Counselling</w:t>
        </w:r>
      </w:hyperlink>
      <w:r w:rsidR="0020768A">
        <w:rPr>
          <w:rFonts w:asciiTheme="minorHAnsi" w:eastAsia="Calibri" w:hAnsiTheme="minorHAnsi" w:cstheme="minorHAnsi"/>
          <w:color w:val="000000"/>
          <w:u w:color="000000"/>
          <w:lang w:val="en-AU"/>
        </w:rPr>
        <w:t xml:space="preserve"> </w:t>
      </w:r>
      <w:r w:rsidRPr="0011279A">
        <w:rPr>
          <w:rFonts w:asciiTheme="minorHAnsi" w:eastAsia="Calibri" w:hAnsiTheme="minorHAnsi" w:cstheme="minorHAnsi"/>
          <w:color w:val="000000"/>
          <w:u w:color="000000"/>
          <w:lang w:val="en-AU"/>
        </w:rPr>
        <w:t xml:space="preserve">or phone 9244 6300. </w:t>
      </w:r>
    </w:p>
    <w:p w:rsidR="0011279A" w:rsidRPr="0011279A" w:rsidRDefault="0011279A" w:rsidP="00690156">
      <w:pPr>
        <w:autoSpaceDE w:val="0"/>
        <w:autoSpaceDN w:val="0"/>
        <w:adjustRightInd w:val="0"/>
        <w:spacing w:before="120" w:after="120" w:line="240" w:lineRule="auto"/>
        <w:ind w:left="567"/>
        <w:rPr>
          <w:rFonts w:asciiTheme="minorHAnsi" w:eastAsia="Calibri" w:hAnsiTheme="minorHAnsi" w:cstheme="minorHAnsi"/>
          <w:color w:val="000000"/>
          <w:u w:color="000000"/>
          <w:lang w:val="en-AU"/>
        </w:rPr>
      </w:pPr>
      <w:r w:rsidRPr="0011279A">
        <w:rPr>
          <w:rFonts w:asciiTheme="minorHAnsi" w:eastAsia="Calibri" w:hAnsiTheme="minorHAnsi" w:cstheme="minorHAnsi"/>
          <w:color w:val="000000"/>
          <w:u w:color="000000"/>
          <w:lang w:val="en-AU"/>
        </w:rPr>
        <w:t>Services and information are available for people experiencing a personal or community crisis through Lifeline</w:t>
      </w:r>
      <w:proofErr w:type="gramStart"/>
      <w:r w:rsidRPr="0011279A">
        <w:rPr>
          <w:rFonts w:asciiTheme="minorHAnsi" w:eastAsia="Calibri" w:hAnsiTheme="minorHAnsi" w:cstheme="minorHAnsi"/>
          <w:color w:val="000000"/>
          <w:u w:color="000000"/>
          <w:lang w:val="en-AU"/>
        </w:rPr>
        <w:t xml:space="preserve">. </w:t>
      </w:r>
      <w:proofErr w:type="gramEnd"/>
      <w:r w:rsidRPr="0011279A">
        <w:rPr>
          <w:rFonts w:asciiTheme="minorHAnsi" w:eastAsia="Calibri" w:hAnsiTheme="minorHAnsi" w:cstheme="minorHAnsi"/>
          <w:color w:val="000000"/>
          <w:u w:color="000000"/>
          <w:lang w:val="en-AU"/>
        </w:rPr>
        <w:t xml:space="preserve">For further information and assistance, go to </w:t>
      </w:r>
      <w:hyperlink r:id="rId10" w:history="1">
        <w:r w:rsidR="0020768A">
          <w:rPr>
            <w:rStyle w:val="Hyperlink"/>
            <w:rFonts w:asciiTheme="minorHAnsi" w:hAnsiTheme="minorHAnsi" w:cstheme="minorHAnsi"/>
            <w:lang w:val="en-AU"/>
          </w:rPr>
          <w:t>Lifeline</w:t>
        </w:r>
      </w:hyperlink>
      <w:r w:rsidR="0020768A">
        <w:rPr>
          <w:rFonts w:asciiTheme="minorHAnsi" w:eastAsia="Calibri" w:hAnsiTheme="minorHAnsi" w:cstheme="minorHAnsi"/>
          <w:color w:val="000000"/>
          <w:u w:color="000000"/>
          <w:lang w:val="en-AU"/>
        </w:rPr>
        <w:t xml:space="preserve"> </w:t>
      </w:r>
      <w:r w:rsidRPr="0011279A">
        <w:rPr>
          <w:rFonts w:asciiTheme="minorHAnsi" w:eastAsia="Calibri" w:hAnsiTheme="minorHAnsi" w:cstheme="minorHAnsi"/>
          <w:color w:val="000000"/>
          <w:u w:color="000000"/>
          <w:lang w:val="en-AU"/>
        </w:rPr>
        <w:t xml:space="preserve">or call on 13 11 14. </w:t>
      </w:r>
    </w:p>
    <w:p w:rsidR="0011279A" w:rsidRPr="0011279A" w:rsidRDefault="0011279A" w:rsidP="0011279A">
      <w:pPr>
        <w:keepLines/>
        <w:spacing w:before="120" w:after="120" w:line="240" w:lineRule="auto"/>
        <w:ind w:left="1440"/>
        <w:rPr>
          <w:rFonts w:ascii="Myriad Pro" w:eastAsia="Calibri" w:hAnsi="Myriad Pro" w:cs="Calibri"/>
          <w:color w:val="000000"/>
          <w:sz w:val="24"/>
          <w:szCs w:val="24"/>
          <w:u w:color="000000"/>
          <w:lang w:val="en-AU"/>
        </w:rPr>
      </w:pPr>
      <w:r w:rsidRPr="0011279A">
        <w:rPr>
          <w:rFonts w:ascii="Calibri" w:eastAsia="Calibri" w:hAnsi="Calibri" w:cs="Calibri"/>
          <w:noProof/>
          <w:color w:val="000000"/>
          <w:sz w:val="16"/>
          <w:szCs w:val="16"/>
          <w:u w:color="000000"/>
          <w:lang w:val="en-AU" w:eastAsia="en-AU"/>
        </w:rPr>
        <w:drawing>
          <wp:anchor distT="0" distB="0" distL="114300" distR="114300" simplePos="0" relativeHeight="251660288" behindDoc="1" locked="0" layoutInCell="1" allowOverlap="1" wp14:anchorId="6AA8CC31" wp14:editId="68AE55A8">
            <wp:simplePos x="0" y="0"/>
            <wp:positionH relativeFrom="column">
              <wp:posOffset>403860</wp:posOffset>
            </wp:positionH>
            <wp:positionV relativeFrom="paragraph">
              <wp:posOffset>248920</wp:posOffset>
            </wp:positionV>
            <wp:extent cx="1209040" cy="1105535"/>
            <wp:effectExtent l="0" t="0" r="0" b="0"/>
            <wp:wrapTight wrapText="bothSides">
              <wp:wrapPolygon edited="0">
                <wp:start x="0" y="0"/>
                <wp:lineTo x="0" y="21215"/>
                <wp:lineTo x="21101" y="21215"/>
                <wp:lineTo x="211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79A" w:rsidRPr="0011279A" w:rsidRDefault="0011279A" w:rsidP="0011279A">
      <w:pPr>
        <w:autoSpaceDE w:val="0"/>
        <w:autoSpaceDN w:val="0"/>
        <w:adjustRightInd w:val="0"/>
        <w:spacing w:after="0" w:line="167" w:lineRule="exact"/>
        <w:ind w:left="1134" w:right="-20"/>
        <w:rPr>
          <w:rFonts w:ascii="Myriad Pro" w:eastAsia="Calibri" w:hAnsi="Myriad Pro" w:cs="Myriad Pro"/>
          <w:color w:val="000000"/>
          <w:spacing w:val="-1"/>
          <w:position w:val="1"/>
          <w:sz w:val="16"/>
          <w:szCs w:val="16"/>
          <w:u w:color="000000"/>
          <w:lang w:val="en-AU"/>
        </w:rPr>
      </w:pPr>
    </w:p>
    <w:p w:rsidR="0011279A" w:rsidRPr="0011279A" w:rsidRDefault="0011279A" w:rsidP="0011279A">
      <w:pPr>
        <w:autoSpaceDE w:val="0"/>
        <w:autoSpaceDN w:val="0"/>
        <w:adjustRightInd w:val="0"/>
        <w:spacing w:after="0" w:line="167" w:lineRule="exact"/>
        <w:ind w:left="1134" w:right="-20"/>
        <w:rPr>
          <w:rFonts w:asciiTheme="minorHAnsi" w:eastAsia="Calibri" w:hAnsiTheme="minorHAnsi" w:cstheme="minorHAnsi"/>
          <w:color w:val="000000"/>
          <w:sz w:val="18"/>
          <w:szCs w:val="16"/>
          <w:u w:color="000000"/>
          <w:lang w:val="en-AU"/>
        </w:rPr>
      </w:pPr>
      <w:r w:rsidRPr="0011279A">
        <w:rPr>
          <w:rFonts w:asciiTheme="minorHAnsi" w:eastAsia="Calibri" w:hAnsiTheme="minorHAnsi" w:cstheme="minorHAnsi"/>
          <w:color w:val="000000"/>
          <w:spacing w:val="-1"/>
          <w:position w:val="1"/>
          <w:sz w:val="18"/>
          <w:szCs w:val="16"/>
          <w:u w:color="000000"/>
          <w:lang w:val="en-AU"/>
        </w:rPr>
        <w:t>T</w:t>
      </w:r>
      <w:r w:rsidRPr="0011279A">
        <w:rPr>
          <w:rFonts w:asciiTheme="minorHAnsi" w:eastAsia="Calibri" w:hAnsiTheme="minorHAnsi" w:cstheme="minorHAnsi"/>
          <w:color w:val="000000"/>
          <w:position w:val="1"/>
          <w:sz w:val="18"/>
          <w:szCs w:val="16"/>
          <w:u w:color="000000"/>
          <w:lang w:val="en-AU"/>
        </w:rPr>
        <w:t>h</w:t>
      </w:r>
      <w:r w:rsidRPr="0011279A">
        <w:rPr>
          <w:rFonts w:asciiTheme="minorHAnsi" w:eastAsia="Calibri" w:hAnsiTheme="minorHAnsi" w:cstheme="minorHAnsi"/>
          <w:color w:val="000000"/>
          <w:spacing w:val="1"/>
          <w:position w:val="1"/>
          <w:sz w:val="18"/>
          <w:szCs w:val="16"/>
          <w:u w:color="000000"/>
          <w:lang w:val="en-AU"/>
        </w:rPr>
        <w:t>i</w:t>
      </w:r>
      <w:r w:rsidRPr="0011279A">
        <w:rPr>
          <w:rFonts w:asciiTheme="minorHAnsi" w:eastAsia="Calibri" w:hAnsiTheme="minorHAnsi" w:cstheme="minorHAnsi"/>
          <w:color w:val="000000"/>
          <w:position w:val="1"/>
          <w:sz w:val="18"/>
          <w:szCs w:val="16"/>
          <w:u w:color="000000"/>
          <w:lang w:val="en-AU"/>
        </w:rPr>
        <w:t>s</w:t>
      </w:r>
      <w:r w:rsidRPr="0011279A">
        <w:rPr>
          <w:rFonts w:asciiTheme="minorHAnsi" w:eastAsia="Calibri" w:hAnsiTheme="minorHAnsi" w:cstheme="minorHAnsi"/>
          <w:color w:val="000000"/>
          <w:spacing w:val="1"/>
          <w:position w:val="1"/>
          <w:sz w:val="18"/>
          <w:szCs w:val="16"/>
          <w:u w:color="000000"/>
          <w:lang w:val="en-AU"/>
        </w:rPr>
        <w:t xml:space="preserve"> i</w:t>
      </w:r>
      <w:r w:rsidRPr="0011279A">
        <w:rPr>
          <w:rFonts w:asciiTheme="minorHAnsi" w:eastAsia="Calibri" w:hAnsiTheme="minorHAnsi" w:cstheme="minorHAnsi"/>
          <w:color w:val="000000"/>
          <w:spacing w:val="-3"/>
          <w:position w:val="1"/>
          <w:sz w:val="18"/>
          <w:szCs w:val="16"/>
          <w:u w:color="000000"/>
          <w:lang w:val="en-AU"/>
        </w:rPr>
        <w:t>n</w:t>
      </w:r>
      <w:r w:rsidRPr="0011279A">
        <w:rPr>
          <w:rFonts w:asciiTheme="minorHAnsi" w:eastAsia="Calibri" w:hAnsiTheme="minorHAnsi" w:cstheme="minorHAnsi"/>
          <w:color w:val="000000"/>
          <w:spacing w:val="1"/>
          <w:position w:val="1"/>
          <w:sz w:val="18"/>
          <w:szCs w:val="16"/>
          <w:u w:color="000000"/>
          <w:lang w:val="en-AU"/>
        </w:rPr>
        <w:t>f</w:t>
      </w:r>
      <w:r w:rsidRPr="0011279A">
        <w:rPr>
          <w:rFonts w:asciiTheme="minorHAnsi" w:eastAsia="Calibri" w:hAnsiTheme="minorHAnsi" w:cstheme="minorHAnsi"/>
          <w:color w:val="000000"/>
          <w:position w:val="1"/>
          <w:sz w:val="18"/>
          <w:szCs w:val="16"/>
          <w:u w:color="000000"/>
          <w:lang w:val="en-AU"/>
        </w:rPr>
        <w:t>o</w:t>
      </w:r>
      <w:r w:rsidRPr="0011279A">
        <w:rPr>
          <w:rFonts w:asciiTheme="minorHAnsi" w:eastAsia="Calibri" w:hAnsiTheme="minorHAnsi" w:cstheme="minorHAnsi"/>
          <w:color w:val="000000"/>
          <w:spacing w:val="-2"/>
          <w:position w:val="1"/>
          <w:sz w:val="18"/>
          <w:szCs w:val="16"/>
          <w:u w:color="000000"/>
          <w:lang w:val="en-AU"/>
        </w:rPr>
        <w:t>r</w:t>
      </w:r>
      <w:r w:rsidRPr="0011279A">
        <w:rPr>
          <w:rFonts w:asciiTheme="minorHAnsi" w:eastAsia="Calibri" w:hAnsiTheme="minorHAnsi" w:cstheme="minorHAnsi"/>
          <w:color w:val="000000"/>
          <w:position w:val="1"/>
          <w:sz w:val="18"/>
          <w:szCs w:val="16"/>
          <w:u w:color="000000"/>
          <w:lang w:val="en-AU"/>
        </w:rPr>
        <w:t>m</w:t>
      </w:r>
      <w:r w:rsidRPr="0011279A">
        <w:rPr>
          <w:rFonts w:asciiTheme="minorHAnsi" w:eastAsia="Calibri" w:hAnsiTheme="minorHAnsi" w:cstheme="minorHAnsi"/>
          <w:color w:val="000000"/>
          <w:spacing w:val="-1"/>
          <w:position w:val="1"/>
          <w:sz w:val="18"/>
          <w:szCs w:val="16"/>
          <w:u w:color="000000"/>
          <w:lang w:val="en-AU"/>
        </w:rPr>
        <w:t>a</w:t>
      </w:r>
      <w:r w:rsidRPr="0011279A">
        <w:rPr>
          <w:rFonts w:asciiTheme="minorHAnsi" w:eastAsia="Calibri" w:hAnsiTheme="minorHAnsi" w:cstheme="minorHAnsi"/>
          <w:color w:val="000000"/>
          <w:position w:val="1"/>
          <w:sz w:val="18"/>
          <w:szCs w:val="16"/>
          <w:u w:color="000000"/>
          <w:lang w:val="en-AU"/>
        </w:rPr>
        <w:t>t</w:t>
      </w:r>
      <w:r w:rsidRPr="0011279A">
        <w:rPr>
          <w:rFonts w:asciiTheme="minorHAnsi" w:eastAsia="Calibri" w:hAnsiTheme="minorHAnsi" w:cstheme="minorHAnsi"/>
          <w:color w:val="000000"/>
          <w:spacing w:val="1"/>
          <w:position w:val="1"/>
          <w:sz w:val="18"/>
          <w:szCs w:val="16"/>
          <w:u w:color="000000"/>
          <w:lang w:val="en-AU"/>
        </w:rPr>
        <w:t>i</w:t>
      </w:r>
      <w:r w:rsidRPr="0011279A">
        <w:rPr>
          <w:rFonts w:asciiTheme="minorHAnsi" w:eastAsia="Calibri" w:hAnsiTheme="minorHAnsi" w:cstheme="minorHAnsi"/>
          <w:color w:val="000000"/>
          <w:position w:val="1"/>
          <w:sz w:val="18"/>
          <w:szCs w:val="16"/>
          <w:u w:color="000000"/>
          <w:lang w:val="en-AU"/>
        </w:rPr>
        <w:t>on</w:t>
      </w:r>
      <w:r w:rsidRPr="0011279A">
        <w:rPr>
          <w:rFonts w:asciiTheme="minorHAnsi" w:eastAsia="Calibri" w:hAnsiTheme="minorHAnsi" w:cstheme="minorHAnsi"/>
          <w:color w:val="000000"/>
          <w:spacing w:val="-1"/>
          <w:position w:val="1"/>
          <w:sz w:val="18"/>
          <w:szCs w:val="16"/>
          <w:u w:color="000000"/>
          <w:lang w:val="en-AU"/>
        </w:rPr>
        <w:t xml:space="preserve"> </w:t>
      </w:r>
      <w:r w:rsidRPr="0011279A">
        <w:rPr>
          <w:rFonts w:asciiTheme="minorHAnsi" w:eastAsia="Calibri" w:hAnsiTheme="minorHAnsi" w:cstheme="minorHAnsi"/>
          <w:color w:val="000000"/>
          <w:position w:val="1"/>
          <w:sz w:val="18"/>
          <w:szCs w:val="16"/>
          <w:u w:color="000000"/>
          <w:lang w:val="en-AU"/>
        </w:rPr>
        <w:t>h</w:t>
      </w:r>
      <w:r w:rsidRPr="0011279A">
        <w:rPr>
          <w:rFonts w:asciiTheme="minorHAnsi" w:eastAsia="Calibri" w:hAnsiTheme="minorHAnsi" w:cstheme="minorHAnsi"/>
          <w:color w:val="000000"/>
          <w:spacing w:val="-3"/>
          <w:position w:val="1"/>
          <w:sz w:val="18"/>
          <w:szCs w:val="16"/>
          <w:u w:color="000000"/>
          <w:lang w:val="en-AU"/>
        </w:rPr>
        <w:t>a</w:t>
      </w:r>
      <w:r w:rsidRPr="0011279A">
        <w:rPr>
          <w:rFonts w:asciiTheme="minorHAnsi" w:eastAsia="Calibri" w:hAnsiTheme="minorHAnsi" w:cstheme="minorHAnsi"/>
          <w:color w:val="000000"/>
          <w:position w:val="1"/>
          <w:sz w:val="18"/>
          <w:szCs w:val="16"/>
          <w:u w:color="000000"/>
          <w:lang w:val="en-AU"/>
        </w:rPr>
        <w:t>s</w:t>
      </w:r>
      <w:r w:rsidRPr="0011279A">
        <w:rPr>
          <w:rFonts w:asciiTheme="minorHAnsi" w:eastAsia="Calibri" w:hAnsiTheme="minorHAnsi" w:cstheme="minorHAnsi"/>
          <w:color w:val="000000"/>
          <w:spacing w:val="1"/>
          <w:position w:val="1"/>
          <w:sz w:val="18"/>
          <w:szCs w:val="16"/>
          <w:u w:color="000000"/>
          <w:lang w:val="en-AU"/>
        </w:rPr>
        <w:t xml:space="preserve"> </w:t>
      </w:r>
      <w:r w:rsidRPr="0011279A">
        <w:rPr>
          <w:rFonts w:asciiTheme="minorHAnsi" w:eastAsia="Calibri" w:hAnsiTheme="minorHAnsi" w:cstheme="minorHAnsi"/>
          <w:color w:val="000000"/>
          <w:position w:val="1"/>
          <w:sz w:val="18"/>
          <w:szCs w:val="16"/>
          <w:u w:color="000000"/>
          <w:lang w:val="en-AU"/>
        </w:rPr>
        <w:t>b</w:t>
      </w:r>
      <w:r w:rsidRPr="0011279A">
        <w:rPr>
          <w:rFonts w:asciiTheme="minorHAnsi" w:eastAsia="Calibri" w:hAnsiTheme="minorHAnsi" w:cstheme="minorHAnsi"/>
          <w:color w:val="000000"/>
          <w:spacing w:val="-1"/>
          <w:position w:val="1"/>
          <w:sz w:val="18"/>
          <w:szCs w:val="16"/>
          <w:u w:color="000000"/>
          <w:lang w:val="en-AU"/>
        </w:rPr>
        <w:t>e</w:t>
      </w:r>
      <w:r w:rsidRPr="0011279A">
        <w:rPr>
          <w:rFonts w:asciiTheme="minorHAnsi" w:eastAsia="Calibri" w:hAnsiTheme="minorHAnsi" w:cstheme="minorHAnsi"/>
          <w:color w:val="000000"/>
          <w:spacing w:val="1"/>
          <w:position w:val="1"/>
          <w:sz w:val="18"/>
          <w:szCs w:val="16"/>
          <w:u w:color="000000"/>
          <w:lang w:val="en-AU"/>
        </w:rPr>
        <w:t>e</w:t>
      </w:r>
      <w:r w:rsidRPr="0011279A">
        <w:rPr>
          <w:rFonts w:asciiTheme="minorHAnsi" w:eastAsia="Calibri" w:hAnsiTheme="minorHAnsi" w:cstheme="minorHAnsi"/>
          <w:color w:val="000000"/>
          <w:position w:val="1"/>
          <w:sz w:val="18"/>
          <w:szCs w:val="16"/>
          <w:u w:color="000000"/>
          <w:lang w:val="en-AU"/>
        </w:rPr>
        <w:t>n</w:t>
      </w:r>
      <w:r w:rsidRPr="0011279A">
        <w:rPr>
          <w:rFonts w:asciiTheme="minorHAnsi" w:eastAsia="Calibri" w:hAnsiTheme="minorHAnsi" w:cstheme="minorHAnsi"/>
          <w:color w:val="000000"/>
          <w:spacing w:val="-1"/>
          <w:position w:val="1"/>
          <w:sz w:val="18"/>
          <w:szCs w:val="16"/>
          <w:u w:color="000000"/>
          <w:lang w:val="en-AU"/>
        </w:rPr>
        <w:t xml:space="preserve"> a</w:t>
      </w:r>
      <w:r w:rsidRPr="0011279A">
        <w:rPr>
          <w:rFonts w:asciiTheme="minorHAnsi" w:eastAsia="Calibri" w:hAnsiTheme="minorHAnsi" w:cstheme="minorHAnsi"/>
          <w:color w:val="000000"/>
          <w:position w:val="1"/>
          <w:sz w:val="18"/>
          <w:szCs w:val="16"/>
          <w:u w:color="000000"/>
          <w:lang w:val="en-AU"/>
        </w:rPr>
        <w:t>d</w:t>
      </w:r>
      <w:r w:rsidRPr="0011279A">
        <w:rPr>
          <w:rFonts w:asciiTheme="minorHAnsi" w:eastAsia="Calibri" w:hAnsiTheme="minorHAnsi" w:cstheme="minorHAnsi"/>
          <w:color w:val="000000"/>
          <w:spacing w:val="-1"/>
          <w:position w:val="1"/>
          <w:sz w:val="18"/>
          <w:szCs w:val="16"/>
          <w:u w:color="000000"/>
          <w:lang w:val="en-AU"/>
        </w:rPr>
        <w:t>a</w:t>
      </w:r>
      <w:r w:rsidRPr="0011279A">
        <w:rPr>
          <w:rFonts w:asciiTheme="minorHAnsi" w:eastAsia="Calibri" w:hAnsiTheme="minorHAnsi" w:cstheme="minorHAnsi"/>
          <w:color w:val="000000"/>
          <w:position w:val="1"/>
          <w:sz w:val="18"/>
          <w:szCs w:val="16"/>
          <w:u w:color="000000"/>
          <w:lang w:val="en-AU"/>
        </w:rPr>
        <w:t>pt</w:t>
      </w:r>
      <w:r w:rsidRPr="0011279A">
        <w:rPr>
          <w:rFonts w:asciiTheme="minorHAnsi" w:eastAsia="Calibri" w:hAnsiTheme="minorHAnsi" w:cstheme="minorHAnsi"/>
          <w:color w:val="000000"/>
          <w:spacing w:val="-1"/>
          <w:position w:val="1"/>
          <w:sz w:val="18"/>
          <w:szCs w:val="16"/>
          <w:u w:color="000000"/>
          <w:lang w:val="en-AU"/>
        </w:rPr>
        <w:t>e</w:t>
      </w:r>
      <w:r w:rsidRPr="0011279A">
        <w:rPr>
          <w:rFonts w:asciiTheme="minorHAnsi" w:eastAsia="Calibri" w:hAnsiTheme="minorHAnsi" w:cstheme="minorHAnsi"/>
          <w:color w:val="000000"/>
          <w:position w:val="1"/>
          <w:sz w:val="18"/>
          <w:szCs w:val="16"/>
          <w:u w:color="000000"/>
          <w:lang w:val="en-AU"/>
        </w:rPr>
        <w:t>d</w:t>
      </w:r>
      <w:r w:rsidRPr="0011279A">
        <w:rPr>
          <w:rFonts w:asciiTheme="minorHAnsi" w:eastAsia="Calibri" w:hAnsiTheme="minorHAnsi" w:cstheme="minorHAnsi"/>
          <w:color w:val="000000"/>
          <w:spacing w:val="-2"/>
          <w:position w:val="1"/>
          <w:sz w:val="18"/>
          <w:szCs w:val="16"/>
          <w:u w:color="000000"/>
          <w:lang w:val="en-AU"/>
        </w:rPr>
        <w:t xml:space="preserve"> </w:t>
      </w:r>
      <w:r w:rsidRPr="0011279A">
        <w:rPr>
          <w:rFonts w:asciiTheme="minorHAnsi" w:eastAsia="Calibri" w:hAnsiTheme="minorHAnsi" w:cstheme="minorHAnsi"/>
          <w:color w:val="000000"/>
          <w:spacing w:val="-1"/>
          <w:position w:val="1"/>
          <w:sz w:val="18"/>
          <w:szCs w:val="16"/>
          <w:u w:color="000000"/>
          <w:lang w:val="en-AU"/>
        </w:rPr>
        <w:t>w</w:t>
      </w:r>
      <w:r w:rsidRPr="0011279A">
        <w:rPr>
          <w:rFonts w:asciiTheme="minorHAnsi" w:eastAsia="Calibri" w:hAnsiTheme="minorHAnsi" w:cstheme="minorHAnsi"/>
          <w:color w:val="000000"/>
          <w:spacing w:val="1"/>
          <w:position w:val="1"/>
          <w:sz w:val="18"/>
          <w:szCs w:val="16"/>
          <w:u w:color="000000"/>
          <w:lang w:val="en-AU"/>
        </w:rPr>
        <w:t>i</w:t>
      </w:r>
      <w:r w:rsidRPr="0011279A">
        <w:rPr>
          <w:rFonts w:asciiTheme="minorHAnsi" w:eastAsia="Calibri" w:hAnsiTheme="minorHAnsi" w:cstheme="minorHAnsi"/>
          <w:color w:val="000000"/>
          <w:position w:val="1"/>
          <w:sz w:val="18"/>
          <w:szCs w:val="16"/>
          <w:u w:color="000000"/>
          <w:lang w:val="en-AU"/>
        </w:rPr>
        <w:t>th</w:t>
      </w:r>
      <w:r w:rsidRPr="0011279A">
        <w:rPr>
          <w:rFonts w:asciiTheme="minorHAnsi" w:eastAsia="Calibri" w:hAnsiTheme="minorHAnsi" w:cstheme="minorHAnsi"/>
          <w:color w:val="000000"/>
          <w:spacing w:val="-1"/>
          <w:position w:val="1"/>
          <w:sz w:val="18"/>
          <w:szCs w:val="16"/>
          <w:u w:color="000000"/>
          <w:lang w:val="en-AU"/>
        </w:rPr>
        <w:t xml:space="preserve"> </w:t>
      </w:r>
      <w:r w:rsidRPr="0011279A">
        <w:rPr>
          <w:rFonts w:asciiTheme="minorHAnsi" w:eastAsia="Calibri" w:hAnsiTheme="minorHAnsi" w:cstheme="minorHAnsi"/>
          <w:color w:val="000000"/>
          <w:position w:val="1"/>
          <w:sz w:val="18"/>
          <w:szCs w:val="16"/>
          <w:u w:color="000000"/>
          <w:lang w:val="en-AU"/>
        </w:rPr>
        <w:t>p</w:t>
      </w:r>
      <w:r w:rsidRPr="0011279A">
        <w:rPr>
          <w:rFonts w:asciiTheme="minorHAnsi" w:eastAsia="Calibri" w:hAnsiTheme="minorHAnsi" w:cstheme="minorHAnsi"/>
          <w:color w:val="000000"/>
          <w:spacing w:val="1"/>
          <w:position w:val="1"/>
          <w:sz w:val="18"/>
          <w:szCs w:val="16"/>
          <w:u w:color="000000"/>
          <w:lang w:val="en-AU"/>
        </w:rPr>
        <w:t>e</w:t>
      </w:r>
      <w:r w:rsidRPr="0011279A">
        <w:rPr>
          <w:rFonts w:asciiTheme="minorHAnsi" w:eastAsia="Calibri" w:hAnsiTheme="minorHAnsi" w:cstheme="minorHAnsi"/>
          <w:color w:val="000000"/>
          <w:position w:val="1"/>
          <w:sz w:val="18"/>
          <w:szCs w:val="16"/>
          <w:u w:color="000000"/>
          <w:lang w:val="en-AU"/>
        </w:rPr>
        <w:t>r</w:t>
      </w:r>
      <w:r w:rsidRPr="0011279A">
        <w:rPr>
          <w:rFonts w:asciiTheme="minorHAnsi" w:eastAsia="Calibri" w:hAnsiTheme="minorHAnsi" w:cstheme="minorHAnsi"/>
          <w:color w:val="000000"/>
          <w:spacing w:val="-2"/>
          <w:position w:val="1"/>
          <w:sz w:val="18"/>
          <w:szCs w:val="16"/>
          <w:u w:color="000000"/>
          <w:lang w:val="en-AU"/>
        </w:rPr>
        <w:t>m</w:t>
      </w:r>
      <w:r w:rsidRPr="0011279A">
        <w:rPr>
          <w:rFonts w:asciiTheme="minorHAnsi" w:eastAsia="Calibri" w:hAnsiTheme="minorHAnsi" w:cstheme="minorHAnsi"/>
          <w:color w:val="000000"/>
          <w:spacing w:val="1"/>
          <w:position w:val="1"/>
          <w:sz w:val="18"/>
          <w:szCs w:val="16"/>
          <w:u w:color="000000"/>
          <w:lang w:val="en-AU"/>
        </w:rPr>
        <w:t>i</w:t>
      </w:r>
      <w:r w:rsidRPr="0011279A">
        <w:rPr>
          <w:rFonts w:asciiTheme="minorHAnsi" w:eastAsia="Calibri" w:hAnsiTheme="minorHAnsi" w:cstheme="minorHAnsi"/>
          <w:color w:val="000000"/>
          <w:spacing w:val="-1"/>
          <w:position w:val="1"/>
          <w:sz w:val="18"/>
          <w:szCs w:val="16"/>
          <w:u w:color="000000"/>
          <w:lang w:val="en-AU"/>
        </w:rPr>
        <w:t>s</w:t>
      </w:r>
      <w:r w:rsidRPr="0011279A">
        <w:rPr>
          <w:rFonts w:asciiTheme="minorHAnsi" w:eastAsia="Calibri" w:hAnsiTheme="minorHAnsi" w:cstheme="minorHAnsi"/>
          <w:color w:val="000000"/>
          <w:spacing w:val="1"/>
          <w:position w:val="1"/>
          <w:sz w:val="18"/>
          <w:szCs w:val="16"/>
          <w:u w:color="000000"/>
          <w:lang w:val="en-AU"/>
        </w:rPr>
        <w:t>s</w:t>
      </w:r>
      <w:r w:rsidRPr="0011279A">
        <w:rPr>
          <w:rFonts w:asciiTheme="minorHAnsi" w:eastAsia="Calibri" w:hAnsiTheme="minorHAnsi" w:cstheme="minorHAnsi"/>
          <w:color w:val="000000"/>
          <w:spacing w:val="-2"/>
          <w:position w:val="1"/>
          <w:sz w:val="18"/>
          <w:szCs w:val="16"/>
          <w:u w:color="000000"/>
          <w:lang w:val="en-AU"/>
        </w:rPr>
        <w:t>i</w:t>
      </w:r>
      <w:r w:rsidRPr="0011279A">
        <w:rPr>
          <w:rFonts w:asciiTheme="minorHAnsi" w:eastAsia="Calibri" w:hAnsiTheme="minorHAnsi" w:cstheme="minorHAnsi"/>
          <w:color w:val="000000"/>
          <w:position w:val="1"/>
          <w:sz w:val="18"/>
          <w:szCs w:val="16"/>
          <w:u w:color="000000"/>
          <w:lang w:val="en-AU"/>
        </w:rPr>
        <w:t>on</w:t>
      </w:r>
      <w:r w:rsidRPr="0011279A">
        <w:rPr>
          <w:rFonts w:asciiTheme="minorHAnsi" w:eastAsia="Calibri" w:hAnsiTheme="minorHAnsi" w:cstheme="minorHAnsi"/>
          <w:color w:val="000000"/>
          <w:sz w:val="18"/>
          <w:szCs w:val="16"/>
          <w:u w:color="000000"/>
          <w:lang w:val="en-AU"/>
        </w:rPr>
        <w:t xml:space="preserve"> </w:t>
      </w:r>
      <w:r w:rsidRPr="0011279A">
        <w:rPr>
          <w:rFonts w:asciiTheme="minorHAnsi" w:eastAsia="Calibri" w:hAnsiTheme="minorHAnsi" w:cstheme="minorHAnsi"/>
          <w:color w:val="000000"/>
          <w:spacing w:val="1"/>
          <w:sz w:val="18"/>
          <w:szCs w:val="16"/>
          <w:u w:color="000000"/>
          <w:lang w:val="en-AU"/>
        </w:rPr>
        <w:t>f</w:t>
      </w:r>
      <w:r w:rsidRPr="0011279A">
        <w:rPr>
          <w:rFonts w:asciiTheme="minorHAnsi" w:eastAsia="Calibri" w:hAnsiTheme="minorHAnsi" w:cstheme="minorHAnsi"/>
          <w:color w:val="000000"/>
          <w:sz w:val="18"/>
          <w:szCs w:val="16"/>
          <w:u w:color="000000"/>
          <w:lang w:val="en-AU"/>
        </w:rPr>
        <w:t>r</w:t>
      </w:r>
      <w:r w:rsidRPr="0011279A">
        <w:rPr>
          <w:rFonts w:asciiTheme="minorHAnsi" w:eastAsia="Calibri" w:hAnsiTheme="minorHAnsi" w:cstheme="minorHAnsi"/>
          <w:color w:val="000000"/>
          <w:spacing w:val="-2"/>
          <w:sz w:val="18"/>
          <w:szCs w:val="16"/>
          <w:u w:color="000000"/>
          <w:lang w:val="en-AU"/>
        </w:rPr>
        <w:t>o</w:t>
      </w:r>
      <w:r w:rsidRPr="0011279A">
        <w:rPr>
          <w:rFonts w:asciiTheme="minorHAnsi" w:eastAsia="Calibri" w:hAnsiTheme="minorHAnsi" w:cstheme="minorHAnsi"/>
          <w:color w:val="000000"/>
          <w:sz w:val="18"/>
          <w:szCs w:val="16"/>
          <w:u w:color="000000"/>
          <w:lang w:val="en-AU"/>
        </w:rPr>
        <w:t>m the</w:t>
      </w:r>
      <w:r w:rsidRPr="0011279A">
        <w:rPr>
          <w:rFonts w:asciiTheme="minorHAnsi" w:eastAsia="Calibri" w:hAnsiTheme="minorHAnsi" w:cstheme="minorHAnsi"/>
          <w:color w:val="000000"/>
          <w:spacing w:val="1"/>
          <w:sz w:val="18"/>
          <w:szCs w:val="16"/>
          <w:u w:color="000000"/>
          <w:lang w:val="en-AU"/>
        </w:rPr>
        <w:t xml:space="preserve"> </w:t>
      </w:r>
      <w:r w:rsidRPr="0011279A">
        <w:rPr>
          <w:rFonts w:asciiTheme="minorHAnsi" w:eastAsia="Calibri" w:hAnsiTheme="minorHAnsi" w:cstheme="minorHAnsi"/>
          <w:color w:val="000000"/>
          <w:sz w:val="18"/>
          <w:szCs w:val="16"/>
          <w:u w:color="000000"/>
          <w:lang w:val="en-AU"/>
        </w:rPr>
        <w:t>C</w:t>
      </w:r>
      <w:r w:rsidRPr="0011279A">
        <w:rPr>
          <w:rFonts w:asciiTheme="minorHAnsi" w:eastAsia="Calibri" w:hAnsiTheme="minorHAnsi" w:cstheme="minorHAnsi"/>
          <w:color w:val="000000"/>
          <w:spacing w:val="-2"/>
          <w:sz w:val="18"/>
          <w:szCs w:val="16"/>
          <w:u w:color="000000"/>
          <w:lang w:val="en-AU"/>
        </w:rPr>
        <w:t>r</w:t>
      </w:r>
      <w:r w:rsidRPr="0011279A">
        <w:rPr>
          <w:rFonts w:asciiTheme="minorHAnsi" w:eastAsia="Calibri" w:hAnsiTheme="minorHAnsi" w:cstheme="minorHAnsi"/>
          <w:color w:val="000000"/>
          <w:spacing w:val="1"/>
          <w:sz w:val="18"/>
          <w:szCs w:val="16"/>
          <w:u w:color="000000"/>
          <w:lang w:val="en-AU"/>
        </w:rPr>
        <w:t>e</w:t>
      </w:r>
      <w:r w:rsidRPr="0011279A">
        <w:rPr>
          <w:rFonts w:asciiTheme="minorHAnsi" w:eastAsia="Calibri" w:hAnsiTheme="minorHAnsi" w:cstheme="minorHAnsi"/>
          <w:color w:val="000000"/>
          <w:spacing w:val="-1"/>
          <w:sz w:val="18"/>
          <w:szCs w:val="16"/>
          <w:u w:color="000000"/>
          <w:lang w:val="en-AU"/>
        </w:rPr>
        <w:t>a</w:t>
      </w:r>
      <w:r w:rsidRPr="0011279A">
        <w:rPr>
          <w:rFonts w:asciiTheme="minorHAnsi" w:eastAsia="Calibri" w:hAnsiTheme="minorHAnsi" w:cstheme="minorHAnsi"/>
          <w:color w:val="000000"/>
          <w:sz w:val="18"/>
          <w:szCs w:val="16"/>
          <w:u w:color="000000"/>
          <w:lang w:val="en-AU"/>
        </w:rPr>
        <w:t>t</w:t>
      </w:r>
      <w:r w:rsidRPr="0011279A">
        <w:rPr>
          <w:rFonts w:asciiTheme="minorHAnsi" w:eastAsia="Calibri" w:hAnsiTheme="minorHAnsi" w:cstheme="minorHAnsi"/>
          <w:color w:val="000000"/>
          <w:spacing w:val="1"/>
          <w:sz w:val="18"/>
          <w:szCs w:val="16"/>
          <w:u w:color="000000"/>
          <w:lang w:val="en-AU"/>
        </w:rPr>
        <w:t>i</w:t>
      </w:r>
      <w:r w:rsidRPr="0011279A">
        <w:rPr>
          <w:rFonts w:asciiTheme="minorHAnsi" w:eastAsia="Calibri" w:hAnsiTheme="minorHAnsi" w:cstheme="minorHAnsi"/>
          <w:color w:val="000000"/>
          <w:sz w:val="18"/>
          <w:szCs w:val="16"/>
          <w:u w:color="000000"/>
          <w:lang w:val="en-AU"/>
        </w:rPr>
        <w:t>ng</w:t>
      </w:r>
      <w:r w:rsidRPr="0011279A">
        <w:rPr>
          <w:rFonts w:asciiTheme="minorHAnsi" w:eastAsia="Calibri" w:hAnsiTheme="minorHAnsi" w:cstheme="minorHAnsi"/>
          <w:color w:val="000000"/>
          <w:spacing w:val="-1"/>
          <w:sz w:val="18"/>
          <w:szCs w:val="16"/>
          <w:u w:color="000000"/>
          <w:lang w:val="en-AU"/>
        </w:rPr>
        <w:t xml:space="preserve"> </w:t>
      </w:r>
      <w:r w:rsidRPr="0011279A">
        <w:rPr>
          <w:rFonts w:asciiTheme="minorHAnsi" w:eastAsia="Calibri" w:hAnsiTheme="minorHAnsi" w:cstheme="minorHAnsi"/>
          <w:color w:val="000000"/>
          <w:sz w:val="18"/>
          <w:szCs w:val="16"/>
          <w:u w:color="000000"/>
          <w:lang w:val="en-AU"/>
        </w:rPr>
        <w:t>Ac</w:t>
      </w:r>
      <w:r w:rsidRPr="0011279A">
        <w:rPr>
          <w:rFonts w:asciiTheme="minorHAnsi" w:eastAsia="Calibri" w:hAnsiTheme="minorHAnsi" w:cstheme="minorHAnsi"/>
          <w:color w:val="000000"/>
          <w:spacing w:val="-2"/>
          <w:sz w:val="18"/>
          <w:szCs w:val="16"/>
          <w:u w:color="000000"/>
          <w:lang w:val="en-AU"/>
        </w:rPr>
        <w:t>c</w:t>
      </w:r>
      <w:r w:rsidRPr="0011279A">
        <w:rPr>
          <w:rFonts w:asciiTheme="minorHAnsi" w:eastAsia="Calibri" w:hAnsiTheme="minorHAnsi" w:cstheme="minorHAnsi"/>
          <w:color w:val="000000"/>
          <w:spacing w:val="1"/>
          <w:sz w:val="18"/>
          <w:szCs w:val="16"/>
          <w:u w:color="000000"/>
          <w:lang w:val="en-AU"/>
        </w:rPr>
        <w:t>e</w:t>
      </w:r>
      <w:r w:rsidRPr="0011279A">
        <w:rPr>
          <w:rFonts w:asciiTheme="minorHAnsi" w:eastAsia="Calibri" w:hAnsiTheme="minorHAnsi" w:cstheme="minorHAnsi"/>
          <w:color w:val="000000"/>
          <w:spacing w:val="-1"/>
          <w:sz w:val="18"/>
          <w:szCs w:val="16"/>
          <w:u w:color="000000"/>
          <w:lang w:val="en-AU"/>
        </w:rPr>
        <w:t>s</w:t>
      </w:r>
      <w:r w:rsidRPr="0011279A">
        <w:rPr>
          <w:rFonts w:asciiTheme="minorHAnsi" w:eastAsia="Calibri" w:hAnsiTheme="minorHAnsi" w:cstheme="minorHAnsi"/>
          <w:color w:val="000000"/>
          <w:spacing w:val="1"/>
          <w:sz w:val="18"/>
          <w:szCs w:val="16"/>
          <w:u w:color="000000"/>
          <w:lang w:val="en-AU"/>
        </w:rPr>
        <w:t>si</w:t>
      </w:r>
      <w:r w:rsidRPr="0011279A">
        <w:rPr>
          <w:rFonts w:asciiTheme="minorHAnsi" w:eastAsia="Calibri" w:hAnsiTheme="minorHAnsi" w:cstheme="minorHAnsi"/>
          <w:color w:val="000000"/>
          <w:spacing w:val="-3"/>
          <w:sz w:val="18"/>
          <w:szCs w:val="16"/>
          <w:u w:color="000000"/>
          <w:lang w:val="en-AU"/>
        </w:rPr>
        <w:t>b</w:t>
      </w:r>
      <w:r w:rsidRPr="0011279A">
        <w:rPr>
          <w:rFonts w:asciiTheme="minorHAnsi" w:eastAsia="Calibri" w:hAnsiTheme="minorHAnsi" w:cstheme="minorHAnsi"/>
          <w:color w:val="000000"/>
          <w:sz w:val="18"/>
          <w:szCs w:val="16"/>
          <w:u w:color="000000"/>
          <w:lang w:val="en-AU"/>
        </w:rPr>
        <w:t>le</w:t>
      </w:r>
      <w:r w:rsidRPr="0011279A">
        <w:rPr>
          <w:rFonts w:asciiTheme="minorHAnsi" w:eastAsia="Calibri" w:hAnsiTheme="minorHAnsi" w:cstheme="minorHAnsi"/>
          <w:color w:val="000000"/>
          <w:spacing w:val="1"/>
          <w:sz w:val="18"/>
          <w:szCs w:val="16"/>
          <w:u w:color="000000"/>
          <w:lang w:val="en-AU"/>
        </w:rPr>
        <w:t xml:space="preserve"> </w:t>
      </w:r>
      <w:r w:rsidRPr="0011279A">
        <w:rPr>
          <w:rFonts w:asciiTheme="minorHAnsi" w:eastAsia="Calibri" w:hAnsiTheme="minorHAnsi" w:cstheme="minorHAnsi"/>
          <w:color w:val="000000"/>
          <w:spacing w:val="-3"/>
          <w:sz w:val="18"/>
          <w:szCs w:val="16"/>
          <w:u w:color="000000"/>
          <w:lang w:val="en-AU"/>
        </w:rPr>
        <w:t>T</w:t>
      </w:r>
      <w:r w:rsidRPr="0011279A">
        <w:rPr>
          <w:rFonts w:asciiTheme="minorHAnsi" w:eastAsia="Calibri" w:hAnsiTheme="minorHAnsi" w:cstheme="minorHAnsi"/>
          <w:color w:val="000000"/>
          <w:spacing w:val="1"/>
          <w:sz w:val="18"/>
          <w:szCs w:val="16"/>
          <w:u w:color="000000"/>
          <w:lang w:val="en-AU"/>
        </w:rPr>
        <w:t>e</w:t>
      </w:r>
      <w:r w:rsidRPr="0011279A">
        <w:rPr>
          <w:rFonts w:asciiTheme="minorHAnsi" w:eastAsia="Calibri" w:hAnsiTheme="minorHAnsi" w:cstheme="minorHAnsi"/>
          <w:color w:val="000000"/>
          <w:spacing w:val="-1"/>
          <w:sz w:val="18"/>
          <w:szCs w:val="16"/>
          <w:u w:color="000000"/>
          <w:lang w:val="en-AU"/>
        </w:rPr>
        <w:t>a</w:t>
      </w:r>
      <w:r w:rsidRPr="0011279A">
        <w:rPr>
          <w:rFonts w:asciiTheme="minorHAnsi" w:eastAsia="Calibri" w:hAnsiTheme="minorHAnsi" w:cstheme="minorHAnsi"/>
          <w:color w:val="000000"/>
          <w:sz w:val="18"/>
          <w:szCs w:val="16"/>
          <w:u w:color="000000"/>
          <w:lang w:val="en-AU"/>
        </w:rPr>
        <w:t>ch</w:t>
      </w:r>
      <w:r w:rsidRPr="0011279A">
        <w:rPr>
          <w:rFonts w:asciiTheme="minorHAnsi" w:eastAsia="Calibri" w:hAnsiTheme="minorHAnsi" w:cstheme="minorHAnsi"/>
          <w:color w:val="000000"/>
          <w:spacing w:val="-2"/>
          <w:sz w:val="18"/>
          <w:szCs w:val="16"/>
          <w:u w:color="000000"/>
          <w:lang w:val="en-AU"/>
        </w:rPr>
        <w:t>i</w:t>
      </w:r>
      <w:r w:rsidRPr="0011279A">
        <w:rPr>
          <w:rFonts w:asciiTheme="minorHAnsi" w:eastAsia="Calibri" w:hAnsiTheme="minorHAnsi" w:cstheme="minorHAnsi"/>
          <w:color w:val="000000"/>
          <w:sz w:val="18"/>
          <w:szCs w:val="16"/>
          <w:u w:color="000000"/>
          <w:lang w:val="en-AU"/>
        </w:rPr>
        <w:t>ng</w:t>
      </w:r>
      <w:r w:rsidRPr="0011279A">
        <w:rPr>
          <w:rFonts w:asciiTheme="minorHAnsi" w:eastAsia="Calibri" w:hAnsiTheme="minorHAnsi" w:cstheme="minorHAnsi"/>
          <w:color w:val="000000"/>
          <w:spacing w:val="-1"/>
          <w:sz w:val="18"/>
          <w:szCs w:val="16"/>
          <w:u w:color="000000"/>
          <w:lang w:val="en-AU"/>
        </w:rPr>
        <w:t xml:space="preserve"> a</w:t>
      </w:r>
      <w:r w:rsidRPr="0011279A">
        <w:rPr>
          <w:rFonts w:asciiTheme="minorHAnsi" w:eastAsia="Calibri" w:hAnsiTheme="minorHAnsi" w:cstheme="minorHAnsi"/>
          <w:color w:val="000000"/>
          <w:sz w:val="18"/>
          <w:szCs w:val="16"/>
          <w:u w:color="000000"/>
          <w:lang w:val="en-AU"/>
        </w:rPr>
        <w:t>nd Support pro</w:t>
      </w:r>
      <w:r w:rsidRPr="0011279A">
        <w:rPr>
          <w:rFonts w:asciiTheme="minorHAnsi" w:eastAsia="Calibri" w:hAnsiTheme="minorHAnsi" w:cstheme="minorHAnsi"/>
          <w:color w:val="000000"/>
          <w:spacing w:val="-1"/>
          <w:sz w:val="18"/>
          <w:szCs w:val="16"/>
          <w:u w:color="000000"/>
          <w:lang w:val="en-AU"/>
        </w:rPr>
        <w:t>j</w:t>
      </w:r>
      <w:r w:rsidRPr="0011279A">
        <w:rPr>
          <w:rFonts w:asciiTheme="minorHAnsi" w:eastAsia="Calibri" w:hAnsiTheme="minorHAnsi" w:cstheme="minorHAnsi"/>
          <w:color w:val="000000"/>
          <w:spacing w:val="1"/>
          <w:sz w:val="18"/>
          <w:szCs w:val="16"/>
          <w:u w:color="000000"/>
          <w:lang w:val="en-AU"/>
        </w:rPr>
        <w:t>e</w:t>
      </w:r>
      <w:r w:rsidRPr="0011279A">
        <w:rPr>
          <w:rFonts w:asciiTheme="minorHAnsi" w:eastAsia="Calibri" w:hAnsiTheme="minorHAnsi" w:cstheme="minorHAnsi"/>
          <w:color w:val="000000"/>
          <w:sz w:val="18"/>
          <w:szCs w:val="16"/>
          <w:u w:color="000000"/>
          <w:lang w:val="en-AU"/>
        </w:rPr>
        <w:t>ct</w:t>
      </w:r>
      <w:proofErr w:type="gramStart"/>
      <w:r w:rsidRPr="0011279A">
        <w:rPr>
          <w:rFonts w:asciiTheme="minorHAnsi" w:eastAsia="Calibri" w:hAnsiTheme="minorHAnsi" w:cstheme="minorHAnsi"/>
          <w:color w:val="000000"/>
          <w:sz w:val="18"/>
          <w:szCs w:val="16"/>
          <w:u w:color="000000"/>
          <w:lang w:val="en-AU"/>
        </w:rPr>
        <w:t>.</w:t>
      </w:r>
      <w:r w:rsidRPr="0011279A">
        <w:rPr>
          <w:rFonts w:asciiTheme="minorHAnsi" w:eastAsia="Calibri" w:hAnsiTheme="minorHAnsi" w:cstheme="minorHAnsi"/>
          <w:color w:val="000000"/>
          <w:spacing w:val="-2"/>
          <w:sz w:val="18"/>
          <w:szCs w:val="16"/>
          <w:u w:color="000000"/>
          <w:lang w:val="en-AU"/>
        </w:rPr>
        <w:t xml:space="preserve"> </w:t>
      </w:r>
      <w:proofErr w:type="gramEnd"/>
      <w:r w:rsidRPr="0011279A">
        <w:rPr>
          <w:rFonts w:asciiTheme="minorHAnsi" w:eastAsia="Calibri" w:hAnsiTheme="minorHAnsi" w:cstheme="minorHAnsi"/>
          <w:color w:val="000000"/>
          <w:spacing w:val="1"/>
          <w:sz w:val="18"/>
          <w:szCs w:val="16"/>
          <w:u w:color="000000"/>
          <w:lang w:val="en-AU"/>
        </w:rPr>
        <w:t>P</w:t>
      </w:r>
      <w:r w:rsidRPr="0011279A">
        <w:rPr>
          <w:rFonts w:asciiTheme="minorHAnsi" w:eastAsia="Calibri" w:hAnsiTheme="minorHAnsi" w:cstheme="minorHAnsi"/>
          <w:color w:val="000000"/>
          <w:sz w:val="18"/>
          <w:szCs w:val="16"/>
          <w:u w:color="000000"/>
          <w:lang w:val="en-AU"/>
        </w:rPr>
        <w:t>ro</w:t>
      </w:r>
      <w:r w:rsidRPr="0011279A">
        <w:rPr>
          <w:rFonts w:asciiTheme="minorHAnsi" w:eastAsia="Calibri" w:hAnsiTheme="minorHAnsi" w:cstheme="minorHAnsi"/>
          <w:color w:val="000000"/>
          <w:spacing w:val="-3"/>
          <w:sz w:val="18"/>
          <w:szCs w:val="16"/>
          <w:u w:color="000000"/>
          <w:lang w:val="en-AU"/>
        </w:rPr>
        <w:t>j</w:t>
      </w:r>
      <w:r w:rsidRPr="0011279A">
        <w:rPr>
          <w:rFonts w:asciiTheme="minorHAnsi" w:eastAsia="Calibri" w:hAnsiTheme="minorHAnsi" w:cstheme="minorHAnsi"/>
          <w:color w:val="000000"/>
          <w:spacing w:val="1"/>
          <w:sz w:val="18"/>
          <w:szCs w:val="16"/>
          <w:u w:color="000000"/>
          <w:lang w:val="en-AU"/>
        </w:rPr>
        <w:t>e</w:t>
      </w:r>
      <w:r w:rsidRPr="0011279A">
        <w:rPr>
          <w:rFonts w:asciiTheme="minorHAnsi" w:eastAsia="Calibri" w:hAnsiTheme="minorHAnsi" w:cstheme="minorHAnsi"/>
          <w:color w:val="000000"/>
          <w:sz w:val="18"/>
          <w:szCs w:val="16"/>
          <w:u w:color="000000"/>
          <w:lang w:val="en-AU"/>
        </w:rPr>
        <w:t>ct</w:t>
      </w:r>
      <w:r w:rsidRPr="0011279A">
        <w:rPr>
          <w:rFonts w:asciiTheme="minorHAnsi" w:eastAsia="Calibri" w:hAnsiTheme="minorHAnsi" w:cstheme="minorHAnsi"/>
          <w:color w:val="000000"/>
          <w:spacing w:val="-1"/>
          <w:sz w:val="18"/>
          <w:szCs w:val="16"/>
          <w:u w:color="000000"/>
          <w:lang w:val="en-AU"/>
        </w:rPr>
        <w:t xml:space="preserve"> </w:t>
      </w:r>
      <w:r w:rsidRPr="0011279A">
        <w:rPr>
          <w:rFonts w:asciiTheme="minorHAnsi" w:eastAsia="Calibri" w:hAnsiTheme="minorHAnsi" w:cstheme="minorHAnsi"/>
          <w:color w:val="000000"/>
          <w:spacing w:val="1"/>
          <w:sz w:val="18"/>
          <w:szCs w:val="16"/>
          <w:u w:color="000000"/>
          <w:lang w:val="en-AU"/>
        </w:rPr>
        <w:t>i</w:t>
      </w:r>
      <w:r w:rsidRPr="0011279A">
        <w:rPr>
          <w:rFonts w:asciiTheme="minorHAnsi" w:eastAsia="Calibri" w:hAnsiTheme="minorHAnsi" w:cstheme="minorHAnsi"/>
          <w:color w:val="000000"/>
          <w:spacing w:val="-3"/>
          <w:sz w:val="18"/>
          <w:szCs w:val="16"/>
          <w:u w:color="000000"/>
          <w:lang w:val="en-AU"/>
        </w:rPr>
        <w:t>n</w:t>
      </w:r>
      <w:r w:rsidRPr="0011279A">
        <w:rPr>
          <w:rFonts w:asciiTheme="minorHAnsi" w:eastAsia="Calibri" w:hAnsiTheme="minorHAnsi" w:cstheme="minorHAnsi"/>
          <w:color w:val="000000"/>
          <w:spacing w:val="1"/>
          <w:sz w:val="18"/>
          <w:szCs w:val="16"/>
          <w:u w:color="000000"/>
          <w:lang w:val="en-AU"/>
        </w:rPr>
        <w:t>f</w:t>
      </w:r>
      <w:r w:rsidRPr="0011279A">
        <w:rPr>
          <w:rFonts w:asciiTheme="minorHAnsi" w:eastAsia="Calibri" w:hAnsiTheme="minorHAnsi" w:cstheme="minorHAnsi"/>
          <w:color w:val="000000"/>
          <w:sz w:val="18"/>
          <w:szCs w:val="16"/>
          <w:u w:color="000000"/>
          <w:lang w:val="en-AU"/>
        </w:rPr>
        <w:t>o</w:t>
      </w:r>
      <w:r w:rsidRPr="0011279A">
        <w:rPr>
          <w:rFonts w:asciiTheme="minorHAnsi" w:eastAsia="Calibri" w:hAnsiTheme="minorHAnsi" w:cstheme="minorHAnsi"/>
          <w:color w:val="000000"/>
          <w:spacing w:val="-2"/>
          <w:sz w:val="18"/>
          <w:szCs w:val="16"/>
          <w:u w:color="000000"/>
          <w:lang w:val="en-AU"/>
        </w:rPr>
        <w:t>r</w:t>
      </w:r>
      <w:r w:rsidRPr="0011279A">
        <w:rPr>
          <w:rFonts w:asciiTheme="minorHAnsi" w:eastAsia="Calibri" w:hAnsiTheme="minorHAnsi" w:cstheme="minorHAnsi"/>
          <w:color w:val="000000"/>
          <w:sz w:val="18"/>
          <w:szCs w:val="16"/>
          <w:u w:color="000000"/>
          <w:lang w:val="en-AU"/>
        </w:rPr>
        <w:t>m</w:t>
      </w:r>
      <w:r w:rsidRPr="0011279A">
        <w:rPr>
          <w:rFonts w:asciiTheme="minorHAnsi" w:eastAsia="Calibri" w:hAnsiTheme="minorHAnsi" w:cstheme="minorHAnsi"/>
          <w:color w:val="000000"/>
          <w:spacing w:val="-1"/>
          <w:sz w:val="18"/>
          <w:szCs w:val="16"/>
          <w:u w:color="000000"/>
          <w:lang w:val="en-AU"/>
        </w:rPr>
        <w:t>a</w:t>
      </w:r>
      <w:r w:rsidRPr="0011279A">
        <w:rPr>
          <w:rFonts w:asciiTheme="minorHAnsi" w:eastAsia="Calibri" w:hAnsiTheme="minorHAnsi" w:cstheme="minorHAnsi"/>
          <w:color w:val="000000"/>
          <w:sz w:val="18"/>
          <w:szCs w:val="16"/>
          <w:u w:color="000000"/>
          <w:lang w:val="en-AU"/>
        </w:rPr>
        <w:t>t</w:t>
      </w:r>
      <w:r w:rsidRPr="0011279A">
        <w:rPr>
          <w:rFonts w:asciiTheme="minorHAnsi" w:eastAsia="Calibri" w:hAnsiTheme="minorHAnsi" w:cstheme="minorHAnsi"/>
          <w:color w:val="000000"/>
          <w:spacing w:val="1"/>
          <w:sz w:val="18"/>
          <w:szCs w:val="16"/>
          <w:u w:color="000000"/>
          <w:lang w:val="en-AU"/>
        </w:rPr>
        <w:t>i</w:t>
      </w:r>
      <w:r w:rsidRPr="0011279A">
        <w:rPr>
          <w:rFonts w:asciiTheme="minorHAnsi" w:eastAsia="Calibri" w:hAnsiTheme="minorHAnsi" w:cstheme="minorHAnsi"/>
          <w:color w:val="000000"/>
          <w:sz w:val="18"/>
          <w:szCs w:val="16"/>
          <w:u w:color="000000"/>
          <w:lang w:val="en-AU"/>
        </w:rPr>
        <w:t>on</w:t>
      </w:r>
      <w:r w:rsidRPr="0011279A">
        <w:rPr>
          <w:rFonts w:asciiTheme="minorHAnsi" w:eastAsia="Calibri" w:hAnsiTheme="minorHAnsi" w:cstheme="minorHAnsi"/>
          <w:color w:val="000000"/>
          <w:spacing w:val="-1"/>
          <w:sz w:val="18"/>
          <w:szCs w:val="16"/>
          <w:u w:color="000000"/>
          <w:lang w:val="en-AU"/>
        </w:rPr>
        <w:t xml:space="preserve"> a</w:t>
      </w:r>
      <w:r w:rsidRPr="0011279A">
        <w:rPr>
          <w:rFonts w:asciiTheme="minorHAnsi" w:eastAsia="Calibri" w:hAnsiTheme="minorHAnsi" w:cstheme="minorHAnsi"/>
          <w:color w:val="000000"/>
          <w:sz w:val="18"/>
          <w:szCs w:val="16"/>
          <w:u w:color="000000"/>
          <w:lang w:val="en-AU"/>
        </w:rPr>
        <w:t>nd</w:t>
      </w:r>
      <w:r w:rsidRPr="0011279A">
        <w:rPr>
          <w:rFonts w:asciiTheme="minorHAnsi" w:eastAsia="Calibri" w:hAnsiTheme="minorHAnsi" w:cstheme="minorHAnsi"/>
          <w:color w:val="000000"/>
          <w:spacing w:val="-2"/>
          <w:sz w:val="18"/>
          <w:szCs w:val="16"/>
          <w:u w:color="000000"/>
          <w:lang w:val="en-AU"/>
        </w:rPr>
        <w:t xml:space="preserve"> </w:t>
      </w:r>
      <w:r w:rsidRPr="0011279A">
        <w:rPr>
          <w:rFonts w:asciiTheme="minorHAnsi" w:eastAsia="Calibri" w:hAnsiTheme="minorHAnsi" w:cstheme="minorHAnsi"/>
          <w:color w:val="000000"/>
          <w:sz w:val="18"/>
          <w:szCs w:val="16"/>
          <w:u w:color="000000"/>
          <w:lang w:val="en-AU"/>
        </w:rPr>
        <w:t>d</w:t>
      </w:r>
      <w:r w:rsidRPr="0011279A">
        <w:rPr>
          <w:rFonts w:asciiTheme="minorHAnsi" w:eastAsia="Calibri" w:hAnsiTheme="minorHAnsi" w:cstheme="minorHAnsi"/>
          <w:color w:val="000000"/>
          <w:spacing w:val="-2"/>
          <w:sz w:val="18"/>
          <w:szCs w:val="16"/>
          <w:u w:color="000000"/>
          <w:lang w:val="en-AU"/>
        </w:rPr>
        <w:t>i</w:t>
      </w:r>
      <w:r w:rsidRPr="0011279A">
        <w:rPr>
          <w:rFonts w:asciiTheme="minorHAnsi" w:eastAsia="Calibri" w:hAnsiTheme="minorHAnsi" w:cstheme="minorHAnsi"/>
          <w:color w:val="000000"/>
          <w:spacing w:val="1"/>
          <w:sz w:val="18"/>
          <w:szCs w:val="16"/>
          <w:u w:color="000000"/>
          <w:lang w:val="en-AU"/>
        </w:rPr>
        <w:t>s</w:t>
      </w:r>
      <w:r w:rsidRPr="0011279A">
        <w:rPr>
          <w:rFonts w:asciiTheme="minorHAnsi" w:eastAsia="Calibri" w:hAnsiTheme="minorHAnsi" w:cstheme="minorHAnsi"/>
          <w:color w:val="000000"/>
          <w:spacing w:val="-2"/>
          <w:sz w:val="18"/>
          <w:szCs w:val="16"/>
          <w:u w:color="000000"/>
          <w:lang w:val="en-AU"/>
        </w:rPr>
        <w:t>c</w:t>
      </w:r>
      <w:r w:rsidRPr="0011279A">
        <w:rPr>
          <w:rFonts w:asciiTheme="minorHAnsi" w:eastAsia="Calibri" w:hAnsiTheme="minorHAnsi" w:cstheme="minorHAnsi"/>
          <w:color w:val="000000"/>
          <w:sz w:val="18"/>
          <w:szCs w:val="16"/>
          <w:u w:color="000000"/>
          <w:lang w:val="en-AU"/>
        </w:rPr>
        <w:t>l</w:t>
      </w:r>
      <w:r w:rsidRPr="0011279A">
        <w:rPr>
          <w:rFonts w:asciiTheme="minorHAnsi" w:eastAsia="Calibri" w:hAnsiTheme="minorHAnsi" w:cstheme="minorHAnsi"/>
          <w:color w:val="000000"/>
          <w:spacing w:val="-1"/>
          <w:sz w:val="18"/>
          <w:szCs w:val="16"/>
          <w:u w:color="000000"/>
          <w:lang w:val="en-AU"/>
        </w:rPr>
        <w:t>a</w:t>
      </w:r>
      <w:r w:rsidRPr="0011279A">
        <w:rPr>
          <w:rFonts w:asciiTheme="minorHAnsi" w:eastAsia="Calibri" w:hAnsiTheme="minorHAnsi" w:cstheme="minorHAnsi"/>
          <w:color w:val="000000"/>
          <w:spacing w:val="1"/>
          <w:sz w:val="18"/>
          <w:szCs w:val="16"/>
          <w:u w:color="000000"/>
          <w:lang w:val="en-AU"/>
        </w:rPr>
        <w:t>i</w:t>
      </w:r>
      <w:r w:rsidRPr="0011279A">
        <w:rPr>
          <w:rFonts w:asciiTheme="minorHAnsi" w:eastAsia="Calibri" w:hAnsiTheme="minorHAnsi" w:cstheme="minorHAnsi"/>
          <w:color w:val="000000"/>
          <w:spacing w:val="-2"/>
          <w:sz w:val="18"/>
          <w:szCs w:val="16"/>
          <w:u w:color="000000"/>
          <w:lang w:val="en-AU"/>
        </w:rPr>
        <w:t>m</w:t>
      </w:r>
      <w:r w:rsidRPr="0011279A">
        <w:rPr>
          <w:rFonts w:asciiTheme="minorHAnsi" w:eastAsia="Calibri" w:hAnsiTheme="minorHAnsi" w:cstheme="minorHAnsi"/>
          <w:color w:val="000000"/>
          <w:spacing w:val="1"/>
          <w:sz w:val="18"/>
          <w:szCs w:val="16"/>
          <w:u w:color="000000"/>
          <w:lang w:val="en-AU"/>
        </w:rPr>
        <w:t>e</w:t>
      </w:r>
      <w:r w:rsidRPr="0011279A">
        <w:rPr>
          <w:rFonts w:asciiTheme="minorHAnsi" w:eastAsia="Calibri" w:hAnsiTheme="minorHAnsi" w:cstheme="minorHAnsi"/>
          <w:color w:val="000000"/>
          <w:sz w:val="18"/>
          <w:szCs w:val="16"/>
          <w:u w:color="000000"/>
          <w:lang w:val="en-AU"/>
        </w:rPr>
        <w:t>rs</w:t>
      </w:r>
      <w:r w:rsidRPr="0011279A">
        <w:rPr>
          <w:rFonts w:asciiTheme="minorHAnsi" w:eastAsia="Calibri" w:hAnsiTheme="minorHAnsi" w:cstheme="minorHAnsi"/>
          <w:color w:val="000000"/>
          <w:spacing w:val="1"/>
          <w:sz w:val="18"/>
          <w:szCs w:val="16"/>
          <w:u w:color="000000"/>
          <w:lang w:val="en-AU"/>
        </w:rPr>
        <w:t xml:space="preserve"> </w:t>
      </w:r>
      <w:r w:rsidRPr="0011279A">
        <w:rPr>
          <w:rFonts w:asciiTheme="minorHAnsi" w:eastAsia="Calibri" w:hAnsiTheme="minorHAnsi" w:cstheme="minorHAnsi"/>
          <w:color w:val="000000"/>
          <w:sz w:val="18"/>
          <w:szCs w:val="16"/>
          <w:u w:color="000000"/>
          <w:lang w:val="en-AU"/>
        </w:rPr>
        <w:t>c</w:t>
      </w:r>
      <w:r w:rsidRPr="0011279A">
        <w:rPr>
          <w:rFonts w:asciiTheme="minorHAnsi" w:eastAsia="Calibri" w:hAnsiTheme="minorHAnsi" w:cstheme="minorHAnsi"/>
          <w:color w:val="000000"/>
          <w:spacing w:val="-1"/>
          <w:sz w:val="18"/>
          <w:szCs w:val="16"/>
          <w:u w:color="000000"/>
          <w:lang w:val="en-AU"/>
        </w:rPr>
        <w:t>a</w:t>
      </w:r>
      <w:r w:rsidRPr="0011279A">
        <w:rPr>
          <w:rFonts w:asciiTheme="minorHAnsi" w:eastAsia="Calibri" w:hAnsiTheme="minorHAnsi" w:cstheme="minorHAnsi"/>
          <w:color w:val="000000"/>
          <w:sz w:val="18"/>
          <w:szCs w:val="16"/>
          <w:u w:color="000000"/>
          <w:lang w:val="en-AU"/>
        </w:rPr>
        <w:t>n</w:t>
      </w:r>
      <w:r w:rsidRPr="0011279A">
        <w:rPr>
          <w:rFonts w:asciiTheme="minorHAnsi" w:eastAsia="Calibri" w:hAnsiTheme="minorHAnsi" w:cstheme="minorHAnsi"/>
          <w:color w:val="000000"/>
          <w:spacing w:val="-1"/>
          <w:sz w:val="18"/>
          <w:szCs w:val="16"/>
          <w:u w:color="000000"/>
          <w:lang w:val="en-AU"/>
        </w:rPr>
        <w:t xml:space="preserve"> </w:t>
      </w:r>
      <w:r w:rsidRPr="0011279A">
        <w:rPr>
          <w:rFonts w:asciiTheme="minorHAnsi" w:eastAsia="Calibri" w:hAnsiTheme="minorHAnsi" w:cstheme="minorHAnsi"/>
          <w:color w:val="000000"/>
          <w:spacing w:val="-3"/>
          <w:sz w:val="18"/>
          <w:szCs w:val="16"/>
          <w:u w:color="000000"/>
          <w:lang w:val="en-AU"/>
        </w:rPr>
        <w:t>b</w:t>
      </w:r>
      <w:r w:rsidRPr="0011279A">
        <w:rPr>
          <w:rFonts w:asciiTheme="minorHAnsi" w:eastAsia="Calibri" w:hAnsiTheme="minorHAnsi" w:cstheme="minorHAnsi"/>
          <w:color w:val="000000"/>
          <w:sz w:val="18"/>
          <w:szCs w:val="16"/>
          <w:u w:color="000000"/>
          <w:lang w:val="en-AU"/>
        </w:rPr>
        <w:t xml:space="preserve">e accessed </w:t>
      </w:r>
      <w:r w:rsidRPr="0011279A">
        <w:rPr>
          <w:rFonts w:asciiTheme="minorHAnsi" w:eastAsia="Calibri" w:hAnsiTheme="minorHAnsi" w:cstheme="minorHAnsi"/>
          <w:color w:val="000000"/>
          <w:spacing w:val="-1"/>
          <w:sz w:val="18"/>
          <w:szCs w:val="16"/>
          <w:u w:color="000000"/>
          <w:lang w:val="en-AU"/>
        </w:rPr>
        <w:t>a</w:t>
      </w:r>
      <w:r w:rsidRPr="0011279A">
        <w:rPr>
          <w:rFonts w:asciiTheme="minorHAnsi" w:eastAsia="Calibri" w:hAnsiTheme="minorHAnsi" w:cstheme="minorHAnsi"/>
          <w:color w:val="000000"/>
          <w:sz w:val="18"/>
          <w:szCs w:val="16"/>
          <w:u w:color="000000"/>
          <w:lang w:val="en-AU"/>
        </w:rPr>
        <w:t xml:space="preserve">t </w:t>
      </w:r>
      <w:hyperlink r:id="rId12" w:history="1">
        <w:r w:rsidRPr="0020768A">
          <w:rPr>
            <w:rStyle w:val="Hyperlink"/>
            <w:rFonts w:asciiTheme="minorHAnsi" w:hAnsiTheme="minorHAnsi" w:cstheme="minorHAnsi"/>
            <w:sz w:val="18"/>
            <w:lang w:val="en-AU"/>
          </w:rPr>
          <w:t>www.adcet.edu.au/cats/</w:t>
        </w:r>
      </w:hyperlink>
    </w:p>
    <w:p w:rsidR="0011279A" w:rsidRPr="0011279A" w:rsidRDefault="0011279A" w:rsidP="0011279A">
      <w:pPr>
        <w:keepLines/>
        <w:spacing w:before="120" w:after="120" w:line="240" w:lineRule="auto"/>
        <w:ind w:left="1134"/>
        <w:rPr>
          <w:rFonts w:asciiTheme="minorHAnsi" w:eastAsia="Calibri" w:hAnsiTheme="minorHAnsi" w:cstheme="minorHAnsi"/>
          <w:color w:val="000000"/>
          <w:szCs w:val="24"/>
          <w:u w:color="000000"/>
          <w:lang w:val="en-AU"/>
        </w:rPr>
      </w:pPr>
      <w:r w:rsidRPr="0011279A">
        <w:rPr>
          <w:rFonts w:asciiTheme="minorHAnsi" w:eastAsia="Calibri" w:hAnsiTheme="minorHAnsi" w:cstheme="minorHAnsi"/>
          <w:color w:val="000000"/>
          <w:szCs w:val="24"/>
          <w:u w:color="000000"/>
          <w:lang w:val="en-AU"/>
        </w:rPr>
        <w:t xml:space="preserve">For further information and support for students and staff with disability, contact the </w:t>
      </w:r>
      <w:hyperlink r:id="rId13" w:history="1">
        <w:r w:rsidR="0020768A" w:rsidRPr="0020768A">
          <w:rPr>
            <w:rStyle w:val="Hyperlink"/>
            <w:rFonts w:asciiTheme="minorHAnsi" w:hAnsiTheme="minorHAnsi" w:cstheme="minorHAnsi"/>
            <w:lang w:val="en-AU"/>
          </w:rPr>
          <w:t>Equity and Diversity division</w:t>
        </w:r>
      </w:hyperlink>
      <w:r w:rsidR="0020768A" w:rsidRPr="0020768A">
        <w:rPr>
          <w:rFonts w:asciiTheme="minorHAnsi" w:eastAsia="Calibri" w:hAnsiTheme="minorHAnsi" w:cstheme="minorHAnsi"/>
          <w:color w:val="000000"/>
          <w:szCs w:val="24"/>
          <w:u w:color="000000"/>
          <w:lang w:val="en-AU"/>
        </w:rPr>
        <w:t xml:space="preserve"> </w:t>
      </w:r>
      <w:r w:rsidRPr="0011279A">
        <w:rPr>
          <w:rFonts w:asciiTheme="minorHAnsi" w:eastAsia="Calibri" w:hAnsiTheme="minorHAnsi" w:cstheme="minorHAnsi"/>
          <w:color w:val="000000"/>
          <w:szCs w:val="24"/>
          <w:u w:color="000000"/>
          <w:lang w:val="en-AU"/>
        </w:rPr>
        <w:t>or phone 03 9244 6255.</w:t>
      </w:r>
    </w:p>
    <w:p w:rsidR="0011279A" w:rsidRPr="0011279A" w:rsidRDefault="0011279A" w:rsidP="0011279A">
      <w:pPr>
        <w:keepLines/>
        <w:spacing w:before="120" w:after="120" w:line="240" w:lineRule="auto"/>
        <w:rPr>
          <w:rFonts w:ascii="Myriad Pro" w:eastAsia="Calibri" w:hAnsi="Myriad Pro" w:cs="Calibri"/>
          <w:color w:val="000000"/>
          <w:sz w:val="24"/>
          <w:szCs w:val="24"/>
          <w:u w:color="000000"/>
          <w:lang w:val="en-AU"/>
        </w:rPr>
      </w:pPr>
    </w:p>
    <w:p w:rsidR="0011279A" w:rsidRPr="0011279A" w:rsidRDefault="0011279A" w:rsidP="0011279A">
      <w:pPr>
        <w:keepLines/>
        <w:spacing w:before="40" w:after="120" w:line="280" w:lineRule="atLeast"/>
        <w:ind w:left="1854"/>
        <w:rPr>
          <w:rFonts w:ascii="Myriad Pro" w:eastAsia="Calibri" w:hAnsi="Myriad Pro" w:cs="Calibri"/>
          <w:color w:val="000000"/>
          <w:sz w:val="24"/>
          <w:szCs w:val="24"/>
          <w:u w:color="000000"/>
          <w:lang w:val="en-AU"/>
        </w:rPr>
      </w:pPr>
    </w:p>
    <w:p w:rsidR="008814BE" w:rsidRPr="00FB0223" w:rsidRDefault="008814BE" w:rsidP="00FB0223">
      <w:pPr>
        <w:spacing w:after="0"/>
        <w:rPr>
          <w:rFonts w:asciiTheme="minorHAnsi" w:eastAsia="Times New Roman" w:hAnsiTheme="minorHAnsi" w:cstheme="minorHAnsi"/>
          <w:color w:val="0563C1"/>
          <w:u w:val="single"/>
          <w:lang w:eastAsia="en-AU"/>
        </w:rPr>
      </w:pPr>
    </w:p>
    <w:sectPr w:rsidR="008814BE" w:rsidRPr="00FB0223" w:rsidSect="0020556F">
      <w:headerReference w:type="default" r:id="rId14"/>
      <w:footerReference w:type="default" r:id="rId15"/>
      <w:pgSz w:w="11906" w:h="16838" w:code="9"/>
      <w:pgMar w:top="1440" w:right="1440" w:bottom="1440"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88" w:rsidRDefault="00FF4A88" w:rsidP="008344CE">
      <w:pPr>
        <w:spacing w:after="0" w:line="240" w:lineRule="auto"/>
      </w:pPr>
      <w:r>
        <w:separator/>
      </w:r>
    </w:p>
  </w:endnote>
  <w:endnote w:type="continuationSeparator" w:id="0">
    <w:p w:rsidR="00FF4A88" w:rsidRDefault="00FF4A88" w:rsidP="0083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CE" w:rsidRDefault="008344CE">
    <w:pPr>
      <w:pStyle w:val="Footer"/>
    </w:pPr>
    <w:r w:rsidRPr="008344CE">
      <w:rPr>
        <w:rFonts w:ascii="Calibri" w:eastAsia="Calibri" w:hAnsi="Calibri" w:cs="Calibri"/>
        <w:noProof/>
        <w:color w:val="000000"/>
        <w:u w:color="000000"/>
        <w:lang w:val="en-AU" w:eastAsia="en-AU"/>
      </w:rPr>
      <mc:AlternateContent>
        <mc:Choice Requires="wps">
          <w:drawing>
            <wp:anchor distT="0" distB="0" distL="114300" distR="114300" simplePos="0" relativeHeight="251661312" behindDoc="0" locked="1" layoutInCell="1" allowOverlap="1" wp14:anchorId="572696B6" wp14:editId="7E70B614">
              <wp:simplePos x="0" y="0"/>
              <wp:positionH relativeFrom="page">
                <wp:posOffset>247650</wp:posOffset>
              </wp:positionH>
              <wp:positionV relativeFrom="page">
                <wp:posOffset>9715500</wp:posOffset>
              </wp:positionV>
              <wp:extent cx="7096125" cy="8382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838200"/>
                      </a:xfrm>
                      <a:prstGeom prst="rect">
                        <a:avLst/>
                      </a:prstGeom>
                      <a:solidFill>
                        <a:schemeClr val="tx1">
                          <a:lumMod val="50000"/>
                          <a:lumOff val="50000"/>
                        </a:schemeClr>
                      </a:solidFill>
                      <a:ln>
                        <a:noFill/>
                      </a:ln>
                      <a:extLst/>
                    </wps:spPr>
                    <wps:txbx>
                      <w:txbxContent>
                        <w:p w:rsidR="008344CE" w:rsidRPr="00F7646A" w:rsidRDefault="008344CE" w:rsidP="008344CE">
                          <w:pPr>
                            <w:pStyle w:val="FooterReport"/>
                            <w:rPr>
                              <w:sz w:val="18"/>
                            </w:rPr>
                          </w:pPr>
                          <w:r w:rsidRPr="00F7646A">
                            <w:rPr>
                              <w:sz w:val="18"/>
                            </w:rPr>
                            <w:t>Disability Resource Centre</w:t>
                          </w:r>
                        </w:p>
                        <w:p w:rsidR="008344CE" w:rsidRPr="00F7646A" w:rsidRDefault="008344CE" w:rsidP="008344CE">
                          <w:pPr>
                            <w:pStyle w:val="FooterReport"/>
                            <w:rPr>
                              <w:sz w:val="18"/>
                            </w:rPr>
                          </w:pPr>
                          <w:r w:rsidRPr="00F7646A">
                            <w:rPr>
                              <w:sz w:val="18"/>
                            </w:rPr>
                            <w:t>Equity and Diversity Unit</w:t>
                          </w:r>
                        </w:p>
                        <w:p w:rsidR="008344CE" w:rsidRPr="00F7646A" w:rsidRDefault="008344CE" w:rsidP="008344CE">
                          <w:pPr>
                            <w:pStyle w:val="FooterReport"/>
                            <w:rPr>
                              <w:sz w:val="18"/>
                            </w:rPr>
                          </w:pPr>
                          <w:r w:rsidRPr="00F7646A">
                            <w:rPr>
                              <w:sz w:val="18"/>
                            </w:rPr>
                            <w:t>Melbourne Burwood Campus, 221 Burwood Highway, Burwood, VIC 3125</w:t>
                          </w:r>
                        </w:p>
                        <w:p w:rsidR="008344CE" w:rsidRDefault="008344CE" w:rsidP="008344CE">
                          <w:pPr>
                            <w:pStyle w:val="FooterReport"/>
                            <w:rPr>
                              <w:sz w:val="18"/>
                            </w:rPr>
                          </w:pPr>
                          <w:r w:rsidRPr="00F7646A">
                            <w:rPr>
                              <w:sz w:val="18"/>
                            </w:rPr>
                            <w:t xml:space="preserve">Tel 03 9244 </w:t>
                          </w:r>
                          <w:proofErr w:type="gramStart"/>
                          <w:r w:rsidRPr="00F7646A">
                            <w:rPr>
                              <w:sz w:val="18"/>
                            </w:rPr>
                            <w:t>6255  drcentre@deakin.edu.au</w:t>
                          </w:r>
                          <w:proofErr w:type="gramEnd"/>
                          <w:r w:rsidRPr="00F7646A">
                            <w:rPr>
                              <w:sz w:val="18"/>
                            </w:rPr>
                            <w:t xml:space="preserve">  </w:t>
                          </w:r>
                        </w:p>
                        <w:p w:rsidR="008344CE" w:rsidRPr="00F7646A" w:rsidRDefault="008344CE" w:rsidP="008344CE">
                          <w:pPr>
                            <w:pStyle w:val="FooterReport"/>
                            <w:rPr>
                              <w:sz w:val="18"/>
                            </w:rPr>
                          </w:pPr>
                          <w:r w:rsidRPr="00F7646A">
                            <w:rPr>
                              <w:sz w:val="18"/>
                            </w:rPr>
                            <w:t>http://www.deakin.edu.au/about-deakin/faculties-and-divisions/administrative-divisions/equity-and-diversity</w:t>
                          </w:r>
                        </w:p>
                        <w:p w:rsidR="008344CE" w:rsidRPr="00F7646A" w:rsidRDefault="008344CE" w:rsidP="008344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696B6" id="_x0000_t202" coordsize="21600,21600" o:spt="202" path="m,l,21600r21600,l21600,xe">
              <v:stroke joinstyle="miter"/>
              <v:path gradientshapeok="t" o:connecttype="rect"/>
            </v:shapetype>
            <v:shape id="Text Box 1" o:spid="_x0000_s1026" type="#_x0000_t202" style="position:absolute;margin-left:19.5pt;margin-top:765pt;width:558.75pt;height: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" fillcolor="gray [1629]" stroked="f">
              <v:textbox>
                <w:txbxContent>
                  <w:p w:rsidR="008344CE" w:rsidRPr="00F7646A" w:rsidRDefault="008344CE" w:rsidP="008344CE">
                    <w:pPr>
                      <w:pStyle w:val="FooterReport"/>
                      <w:rPr>
                        <w:sz w:val="18"/>
                      </w:rPr>
                    </w:pPr>
                    <w:r w:rsidRPr="00F7646A">
                      <w:rPr>
                        <w:sz w:val="18"/>
                      </w:rPr>
                      <w:t>Disability Resource Centre</w:t>
                    </w:r>
                  </w:p>
                  <w:p w:rsidR="008344CE" w:rsidRPr="00F7646A" w:rsidRDefault="008344CE" w:rsidP="008344CE">
                    <w:pPr>
                      <w:pStyle w:val="FooterReport"/>
                      <w:rPr>
                        <w:sz w:val="18"/>
                      </w:rPr>
                    </w:pPr>
                    <w:r w:rsidRPr="00F7646A">
                      <w:rPr>
                        <w:sz w:val="18"/>
                      </w:rPr>
                      <w:t>Equity and Diversity Unit</w:t>
                    </w:r>
                  </w:p>
                  <w:p w:rsidR="008344CE" w:rsidRPr="00F7646A" w:rsidRDefault="008344CE" w:rsidP="008344CE">
                    <w:pPr>
                      <w:pStyle w:val="FooterReport"/>
                      <w:rPr>
                        <w:sz w:val="18"/>
                      </w:rPr>
                    </w:pPr>
                    <w:r w:rsidRPr="00F7646A">
                      <w:rPr>
                        <w:sz w:val="18"/>
                      </w:rPr>
                      <w:t>Melbourne Burwood Campus, 221 Burwood Highway, Burwood, VIC 3125</w:t>
                    </w:r>
                  </w:p>
                  <w:p w:rsidR="008344CE" w:rsidRDefault="008344CE" w:rsidP="008344CE">
                    <w:pPr>
                      <w:pStyle w:val="FooterReport"/>
                      <w:rPr>
                        <w:sz w:val="18"/>
                      </w:rPr>
                    </w:pPr>
                    <w:r w:rsidRPr="00F7646A">
                      <w:rPr>
                        <w:sz w:val="18"/>
                      </w:rPr>
                      <w:t xml:space="preserve">Tel 03 9244 </w:t>
                    </w:r>
                    <w:proofErr w:type="gramStart"/>
                    <w:r w:rsidRPr="00F7646A">
                      <w:rPr>
                        <w:sz w:val="18"/>
                      </w:rPr>
                      <w:t>6255  drcentre@deakin.edu.au</w:t>
                    </w:r>
                    <w:proofErr w:type="gramEnd"/>
                    <w:r w:rsidRPr="00F7646A">
                      <w:rPr>
                        <w:sz w:val="18"/>
                      </w:rPr>
                      <w:t xml:space="preserve">  </w:t>
                    </w:r>
                  </w:p>
                  <w:p w:rsidR="008344CE" w:rsidRPr="00F7646A" w:rsidRDefault="008344CE" w:rsidP="008344CE">
                    <w:pPr>
                      <w:pStyle w:val="FooterReport"/>
                      <w:rPr>
                        <w:sz w:val="18"/>
                      </w:rPr>
                    </w:pPr>
                    <w:r w:rsidRPr="00F7646A">
                      <w:rPr>
                        <w:sz w:val="18"/>
                      </w:rPr>
                      <w:t>http://www.deakin.edu.au/about-deakin/faculties-and-divisions/administrative-divisions/equity-and-diversity</w:t>
                    </w:r>
                  </w:p>
                  <w:p w:rsidR="008344CE" w:rsidRPr="00F7646A" w:rsidRDefault="008344CE" w:rsidP="008344CE">
                    <w:pPr>
                      <w:rPr>
                        <w:sz w:val="20"/>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88" w:rsidRDefault="00FF4A88" w:rsidP="008344CE">
      <w:pPr>
        <w:spacing w:after="0" w:line="240" w:lineRule="auto"/>
      </w:pPr>
      <w:r>
        <w:separator/>
      </w:r>
    </w:p>
  </w:footnote>
  <w:footnote w:type="continuationSeparator" w:id="0">
    <w:p w:rsidR="00FF4A88" w:rsidRDefault="00FF4A88" w:rsidP="0083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CE" w:rsidRDefault="008344CE">
    <w:pPr>
      <w:pStyle w:val="Header"/>
    </w:pPr>
    <w:r>
      <w:rPr>
        <w:noProof/>
        <w:lang w:val="en-AU" w:eastAsia="en-AU"/>
      </w:rPr>
      <w:drawing>
        <wp:anchor distT="0" distB="0" distL="114300" distR="114300" simplePos="0" relativeHeight="251659264" behindDoc="1" locked="0" layoutInCell="1" allowOverlap="1" wp14:anchorId="7E58E444" wp14:editId="333A01FC">
          <wp:simplePos x="0" y="0"/>
          <wp:positionH relativeFrom="margin">
            <wp:align>center</wp:align>
          </wp:positionH>
          <wp:positionV relativeFrom="paragraph">
            <wp:posOffset>160020</wp:posOffset>
          </wp:positionV>
          <wp:extent cx="1327785" cy="1327785"/>
          <wp:effectExtent l="0" t="0" r="5715" b="5715"/>
          <wp:wrapTopAndBottom/>
          <wp:docPr id="3" name="Picture 3" descr="Deakin University Logo" title="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kin-logo-Key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1327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60E6B8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6E271D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22A2C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D64BEA"/>
    <w:multiLevelType w:val="hybridMultilevel"/>
    <w:tmpl w:val="230E420A"/>
    <w:lvl w:ilvl="0" w:tplc="BF8CDB8C">
      <w:start w:val="1"/>
      <w:numFmt w:val="bullet"/>
      <w:pStyle w:val="ListBullet2"/>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4" w15:restartNumberingAfterBreak="0">
    <w:nsid w:val="0E8E1DF2"/>
    <w:multiLevelType w:val="hybridMultilevel"/>
    <w:tmpl w:val="EB0A930E"/>
    <w:lvl w:ilvl="0" w:tplc="F80A3420">
      <w:start w:val="1"/>
      <w:numFmt w:val="decimal"/>
      <w:pStyle w:val="ListNumb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11"/>
    <w:rsid w:val="0011279A"/>
    <w:rsid w:val="0020556F"/>
    <w:rsid w:val="0020768A"/>
    <w:rsid w:val="00266A27"/>
    <w:rsid w:val="00373706"/>
    <w:rsid w:val="004C4EA3"/>
    <w:rsid w:val="004F685E"/>
    <w:rsid w:val="005672D0"/>
    <w:rsid w:val="005C1719"/>
    <w:rsid w:val="00690156"/>
    <w:rsid w:val="006C5D2F"/>
    <w:rsid w:val="007918E8"/>
    <w:rsid w:val="008344CE"/>
    <w:rsid w:val="008814BE"/>
    <w:rsid w:val="008A1F24"/>
    <w:rsid w:val="00924BEB"/>
    <w:rsid w:val="009B1BEC"/>
    <w:rsid w:val="009F2311"/>
    <w:rsid w:val="00A9011A"/>
    <w:rsid w:val="00A9512C"/>
    <w:rsid w:val="00CA64D0"/>
    <w:rsid w:val="00CB46CE"/>
    <w:rsid w:val="00F4333E"/>
    <w:rsid w:val="00F93B02"/>
    <w:rsid w:val="00FB0223"/>
    <w:rsid w:val="00FB0529"/>
    <w:rsid w:val="00FD6A95"/>
    <w:rsid w:val="00FF4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E812B6-5B6D-4F89-90EE-C57A6D9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311"/>
    <w:rPr>
      <w:rFonts w:ascii="Arial" w:hAnsi="Arial"/>
      <w:lang w:val="en-US"/>
    </w:rPr>
  </w:style>
  <w:style w:type="paragraph" w:styleId="Heading1">
    <w:name w:val="heading 1"/>
    <w:basedOn w:val="Normal"/>
    <w:next w:val="Normal"/>
    <w:link w:val="Heading1Char"/>
    <w:uiPriority w:val="9"/>
    <w:qFormat/>
    <w:rsid w:val="00F4333E"/>
    <w:pPr>
      <w:keepNext/>
      <w:keepLines/>
      <w:spacing w:before="240" w:after="0"/>
      <w:outlineLvl w:val="0"/>
    </w:pPr>
    <w:rPr>
      <w:rFonts w:eastAsiaTheme="majorEastAsia" w:cstheme="majorBidi"/>
      <w:b/>
      <w:color w:val="404040" w:themeColor="text1" w:themeTint="BF"/>
      <w:sz w:val="24"/>
      <w:szCs w:val="32"/>
    </w:rPr>
  </w:style>
  <w:style w:type="paragraph" w:styleId="Heading2">
    <w:name w:val="heading 2"/>
    <w:basedOn w:val="Normal"/>
    <w:next w:val="Normal"/>
    <w:link w:val="Heading2Char"/>
    <w:uiPriority w:val="9"/>
    <w:unhideWhenUsed/>
    <w:qFormat/>
    <w:rsid w:val="0020556F"/>
    <w:pPr>
      <w:keepNext/>
      <w:keepLines/>
      <w:spacing w:after="0"/>
      <w:outlineLvl w:val="1"/>
    </w:pPr>
    <w:rPr>
      <w:rFonts w:ascii="Calibri" w:eastAsiaTheme="majorEastAsia" w:hAnsi="Calibri" w:cstheme="majorBidi"/>
      <w:b/>
      <w:szCs w:val="26"/>
    </w:rPr>
  </w:style>
  <w:style w:type="paragraph" w:styleId="Heading4">
    <w:name w:val="heading 4"/>
    <w:basedOn w:val="Normal"/>
    <w:next w:val="Normal"/>
    <w:link w:val="Heading4Char"/>
    <w:uiPriority w:val="9"/>
    <w:unhideWhenUsed/>
    <w:qFormat/>
    <w:rsid w:val="008A1F24"/>
    <w:pPr>
      <w:keepNext/>
      <w:keepLines/>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93B02"/>
    <w:pPr>
      <w:spacing w:after="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F93B02"/>
    <w:rPr>
      <w:rFonts w:asciiTheme="majorHAnsi" w:eastAsiaTheme="majorEastAsia" w:hAnsiTheme="majorHAnsi" w:cstheme="majorBidi"/>
      <w:spacing w:val="-10"/>
      <w:kern w:val="28"/>
      <w:sz w:val="40"/>
      <w:szCs w:val="56"/>
    </w:rPr>
  </w:style>
  <w:style w:type="paragraph" w:styleId="Subtitle">
    <w:name w:val="Subtitle"/>
    <w:basedOn w:val="Normal"/>
    <w:next w:val="Normal"/>
    <w:link w:val="SubtitleChar"/>
    <w:autoRedefine/>
    <w:uiPriority w:val="11"/>
    <w:qFormat/>
    <w:rsid w:val="00F93B02"/>
    <w:pPr>
      <w:numPr>
        <w:ilvl w:val="1"/>
      </w:numPr>
    </w:pPr>
    <w:rPr>
      <w:color w:val="5A5A5A" w:themeColor="text1" w:themeTint="A5"/>
      <w:spacing w:val="15"/>
      <w:sz w:val="28"/>
    </w:rPr>
  </w:style>
  <w:style w:type="character" w:customStyle="1" w:styleId="SubtitleChar">
    <w:name w:val="Subtitle Char"/>
    <w:basedOn w:val="DefaultParagraphFont"/>
    <w:link w:val="Subtitle"/>
    <w:uiPriority w:val="11"/>
    <w:rsid w:val="00F93B02"/>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F4333E"/>
    <w:rPr>
      <w:rFonts w:ascii="Arial" w:eastAsiaTheme="majorEastAsia" w:hAnsi="Arial" w:cstheme="majorBidi"/>
      <w:b/>
      <w:color w:val="404040" w:themeColor="text1" w:themeTint="BF"/>
      <w:sz w:val="24"/>
      <w:szCs w:val="32"/>
    </w:rPr>
  </w:style>
  <w:style w:type="character" w:customStyle="1" w:styleId="Heading2Char">
    <w:name w:val="Heading 2 Char"/>
    <w:basedOn w:val="DefaultParagraphFont"/>
    <w:link w:val="Heading2"/>
    <w:uiPriority w:val="9"/>
    <w:rsid w:val="0020556F"/>
    <w:rPr>
      <w:rFonts w:ascii="Calibri" w:eastAsiaTheme="majorEastAsia" w:hAnsi="Calibri" w:cstheme="majorBidi"/>
      <w:b/>
      <w:szCs w:val="26"/>
      <w:lang w:val="en-US"/>
    </w:rPr>
  </w:style>
  <w:style w:type="paragraph" w:styleId="ListNumber">
    <w:name w:val="List Number"/>
    <w:basedOn w:val="Normal"/>
    <w:uiPriority w:val="99"/>
    <w:unhideWhenUsed/>
    <w:rsid w:val="00CA64D0"/>
    <w:pPr>
      <w:numPr>
        <w:numId w:val="2"/>
      </w:numPr>
      <w:contextualSpacing/>
    </w:pPr>
  </w:style>
  <w:style w:type="character" w:customStyle="1" w:styleId="Heading4Char">
    <w:name w:val="Heading 4 Char"/>
    <w:basedOn w:val="DefaultParagraphFont"/>
    <w:link w:val="Heading4"/>
    <w:uiPriority w:val="9"/>
    <w:rsid w:val="008A1F24"/>
    <w:rPr>
      <w:rFonts w:asciiTheme="majorHAnsi" w:eastAsiaTheme="majorEastAsia" w:hAnsiTheme="majorHAnsi" w:cstheme="majorBidi"/>
      <w:iCs/>
      <w:color w:val="2E74B5" w:themeColor="accent1" w:themeShade="BF"/>
    </w:rPr>
  </w:style>
  <w:style w:type="paragraph" w:styleId="ListBullet2">
    <w:name w:val="List Bullet 2"/>
    <w:basedOn w:val="Normal"/>
    <w:uiPriority w:val="99"/>
    <w:unhideWhenUsed/>
    <w:rsid w:val="00266A27"/>
    <w:pPr>
      <w:numPr>
        <w:numId w:val="4"/>
      </w:numPr>
      <w:tabs>
        <w:tab w:val="num" w:pos="643"/>
      </w:tabs>
      <w:contextualSpacing/>
    </w:pPr>
  </w:style>
  <w:style w:type="character" w:styleId="Hyperlink">
    <w:name w:val="Hyperlink"/>
    <w:basedOn w:val="DefaultParagraphFont"/>
    <w:uiPriority w:val="99"/>
    <w:unhideWhenUsed/>
    <w:rsid w:val="009F2311"/>
    <w:rPr>
      <w:color w:val="0563C1"/>
      <w:u w:val="single"/>
    </w:rPr>
  </w:style>
  <w:style w:type="paragraph" w:styleId="ListBullet">
    <w:name w:val="List Bullet"/>
    <w:basedOn w:val="Normal"/>
    <w:uiPriority w:val="99"/>
    <w:unhideWhenUsed/>
    <w:rsid w:val="009F2311"/>
    <w:pPr>
      <w:numPr>
        <w:numId w:val="5"/>
      </w:numPr>
      <w:contextualSpacing/>
    </w:pPr>
  </w:style>
  <w:style w:type="character" w:styleId="FollowedHyperlink">
    <w:name w:val="FollowedHyperlink"/>
    <w:basedOn w:val="DefaultParagraphFont"/>
    <w:uiPriority w:val="99"/>
    <w:semiHidden/>
    <w:unhideWhenUsed/>
    <w:rsid w:val="00FB0223"/>
    <w:rPr>
      <w:color w:val="954F72" w:themeColor="followedHyperlink"/>
      <w:u w:val="single"/>
    </w:rPr>
  </w:style>
  <w:style w:type="paragraph" w:styleId="Header">
    <w:name w:val="header"/>
    <w:basedOn w:val="Normal"/>
    <w:link w:val="HeaderChar"/>
    <w:uiPriority w:val="99"/>
    <w:unhideWhenUsed/>
    <w:rsid w:val="0083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4CE"/>
    <w:rPr>
      <w:rFonts w:ascii="Arial" w:hAnsi="Arial"/>
      <w:lang w:val="en-US"/>
    </w:rPr>
  </w:style>
  <w:style w:type="paragraph" w:styleId="Footer">
    <w:name w:val="footer"/>
    <w:basedOn w:val="Normal"/>
    <w:link w:val="FooterChar"/>
    <w:uiPriority w:val="99"/>
    <w:unhideWhenUsed/>
    <w:rsid w:val="0083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4CE"/>
    <w:rPr>
      <w:rFonts w:ascii="Arial" w:hAnsi="Arial"/>
      <w:lang w:val="en-US"/>
    </w:rPr>
  </w:style>
  <w:style w:type="paragraph" w:customStyle="1" w:styleId="FooterReport">
    <w:name w:val="Footer: Report"/>
    <w:basedOn w:val="Normal"/>
    <w:semiHidden/>
    <w:unhideWhenUsed/>
    <w:rsid w:val="008344CE"/>
    <w:pPr>
      <w:tabs>
        <w:tab w:val="center" w:pos="5329"/>
      </w:tabs>
      <w:spacing w:after="0" w:line="240" w:lineRule="auto"/>
      <w:jc w:val="center"/>
    </w:pPr>
    <w:rPr>
      <w:rFonts w:ascii="Calibri" w:hAnsi="Calibri" w:cs="Calibri"/>
      <w:b/>
      <w:color w:val="FFFFFF"/>
      <w:sz w:val="20"/>
      <w:u w:color="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deakin.edu.au/document/view-current.php?id=67&amp;version=1" TargetMode="External"/><Relationship Id="rId13" Type="http://schemas.openxmlformats.org/officeDocument/2006/relationships/hyperlink" Target="mailto:drcentre@deakin.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cet.edu.au/ca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feline.org.au/" TargetMode="External"/><Relationship Id="rId4" Type="http://schemas.openxmlformats.org/officeDocument/2006/relationships/settings" Target="settings.xml"/><Relationship Id="rId9" Type="http://schemas.openxmlformats.org/officeDocument/2006/relationships/hyperlink" Target="http://www.deakin.edu.au/students/health-and-wellbeing/counsell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D9D6-B3E8-466E-9A34-7D082089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Watson</dc:creator>
  <cp:keywords/>
  <dc:description/>
  <cp:lastModifiedBy>Janet Watson</cp:lastModifiedBy>
  <cp:revision>4</cp:revision>
  <dcterms:created xsi:type="dcterms:W3CDTF">2017-07-16T21:46:00Z</dcterms:created>
  <dcterms:modified xsi:type="dcterms:W3CDTF">2017-07-16T22:02:00Z</dcterms:modified>
</cp:coreProperties>
</file>