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C4F" w:rsidRPr="00AE175E" w:rsidRDefault="003E2578" w:rsidP="003E2578">
      <w:pPr>
        <w:jc w:val="center"/>
        <w:rPr>
          <w:b/>
          <w:sz w:val="28"/>
        </w:rPr>
      </w:pPr>
      <w:r w:rsidRPr="00AE175E">
        <w:rPr>
          <w:b/>
          <w:sz w:val="28"/>
        </w:rPr>
        <w:t>KOALAS AT CAPE OTWAY</w:t>
      </w:r>
    </w:p>
    <w:p w:rsidR="003E2578" w:rsidRDefault="003E2578" w:rsidP="003E2578">
      <w:pPr>
        <w:jc w:val="center"/>
        <w:rPr>
          <w:b/>
        </w:rPr>
      </w:pPr>
    </w:p>
    <w:p w:rsidR="00AE175E" w:rsidRDefault="00AE175E" w:rsidP="00AE175E">
      <w:pPr>
        <w:rPr>
          <w:rFonts w:eastAsia="Times New Roman" w:cstheme="minorHAnsi"/>
          <w:b/>
          <w:color w:val="000000"/>
          <w:lang w:eastAsia="en-AU"/>
        </w:rPr>
      </w:pPr>
      <w:r>
        <w:rPr>
          <w:rFonts w:eastAsia="Times New Roman" w:cstheme="minorHAnsi"/>
          <w:b/>
          <w:color w:val="000000"/>
          <w:lang w:eastAsia="en-AU"/>
        </w:rPr>
        <w:t>Acknowledgement</w:t>
      </w:r>
    </w:p>
    <w:p w:rsidR="00AE175E" w:rsidRPr="00311A08" w:rsidRDefault="00AE175E" w:rsidP="00AE175E">
      <w:pPr>
        <w:rPr>
          <w:rFonts w:ascii="Calibri" w:eastAsia="Times New Roman" w:hAnsi="Calibri" w:cs="Calibri"/>
          <w:color w:val="212121"/>
        </w:rPr>
      </w:pPr>
      <w:r w:rsidRPr="00311A08">
        <w:rPr>
          <w:rFonts w:ascii="Calibri Light" w:eastAsia="Times New Roman" w:hAnsi="Calibri Light" w:cs="Calibri Light"/>
          <w:color w:val="212121"/>
          <w:sz w:val="22"/>
          <w:szCs w:val="22"/>
        </w:rPr>
        <w:t>This teaching sequence was developed by students in the Issues in Science and Environmental Education (ESS439) unit in trimester 1, 2017.  Peta White lead the unit and had support from colleagues Kieran Lim, John Cripps Clark, Ian Bentley, Russell Tytler, Jorja McKinnon, and Connie Cirkony who supported the students in the initial sequence design.  Research scientists were invited from the Faculty of Science and the Built Environment and contributed their research and ideas as the basis for the students to then develop teaching sequences that result in contemporary science practices being infused into secondary school science.  All sequences were edited by Mary Vamvakas prior to publishing.</w:t>
      </w:r>
    </w:p>
    <w:p w:rsidR="00AE175E" w:rsidRPr="00311A08" w:rsidRDefault="00AE175E" w:rsidP="00AE175E">
      <w:pPr>
        <w:rPr>
          <w:rFonts w:ascii="Calibri" w:eastAsia="Times New Roman" w:hAnsi="Calibri" w:cs="Calibri"/>
          <w:color w:val="212121"/>
        </w:rPr>
      </w:pPr>
      <w:r w:rsidRPr="00311A08">
        <w:rPr>
          <w:rFonts w:ascii="Calibri Light" w:eastAsia="Times New Roman" w:hAnsi="Calibri Light" w:cs="Calibri Light"/>
          <w:color w:val="212121"/>
          <w:sz w:val="22"/>
          <w:szCs w:val="22"/>
        </w:rPr>
        <w:t>Thanks to the following students for their efforts in generating this innovative teaching sequence:</w:t>
      </w:r>
    </w:p>
    <w:p w:rsidR="009211BB" w:rsidRPr="00AE175E" w:rsidRDefault="009211BB" w:rsidP="003E2578">
      <w:pPr>
        <w:spacing w:line="259" w:lineRule="auto"/>
        <w:ind w:right="65"/>
        <w:rPr>
          <w:rFonts w:asciiTheme="majorHAnsi" w:hAnsiTheme="majorHAnsi" w:cstheme="majorHAnsi"/>
          <w:b/>
          <w:szCs w:val="22"/>
        </w:rPr>
      </w:pPr>
      <w:r w:rsidRPr="00AE175E">
        <w:rPr>
          <w:rFonts w:asciiTheme="majorHAnsi" w:hAnsiTheme="majorHAnsi" w:cstheme="majorHAnsi"/>
          <w:b/>
          <w:szCs w:val="22"/>
        </w:rPr>
        <w:t>James Kanjo; Mark Quiambao, Jessica Rowe, Caitlin Stamper, and Christopher Stucley</w:t>
      </w:r>
    </w:p>
    <w:p w:rsidR="009211BB" w:rsidRDefault="009211BB" w:rsidP="003E2578">
      <w:pPr>
        <w:spacing w:line="259" w:lineRule="auto"/>
        <w:ind w:right="65"/>
        <w:rPr>
          <w:sz w:val="22"/>
        </w:rPr>
      </w:pPr>
    </w:p>
    <w:p w:rsidR="003E2578" w:rsidRDefault="003E2578" w:rsidP="003E2578">
      <w:pPr>
        <w:spacing w:line="259" w:lineRule="auto"/>
        <w:ind w:right="65"/>
        <w:rPr>
          <w:sz w:val="22"/>
        </w:rPr>
      </w:pPr>
      <w:r>
        <w:rPr>
          <w:sz w:val="22"/>
        </w:rPr>
        <w:t xml:space="preserve">This teaching and learning sequence is based on the research of </w:t>
      </w:r>
      <w:hyperlink r:id="rId8" w:history="1">
        <w:r w:rsidRPr="00675AD1">
          <w:rPr>
            <w:rStyle w:val="Hyperlink"/>
            <w:sz w:val="22"/>
          </w:rPr>
          <w:t>Dr Desley Whisson</w:t>
        </w:r>
      </w:hyperlink>
      <w:r>
        <w:rPr>
          <w:sz w:val="22"/>
        </w:rPr>
        <w:t xml:space="preserve"> and her research into population dynamics of Koalas at Cape Otway.</w:t>
      </w:r>
    </w:p>
    <w:p w:rsidR="00AE175E" w:rsidRDefault="00AE175E" w:rsidP="003E2578">
      <w:pPr>
        <w:spacing w:line="259" w:lineRule="auto"/>
        <w:ind w:right="65"/>
        <w:rPr>
          <w:sz w:val="22"/>
        </w:rPr>
      </w:pPr>
    </w:p>
    <w:p w:rsidR="003E2578" w:rsidRDefault="003E2578" w:rsidP="003E2578">
      <w:pPr>
        <w:spacing w:line="1" w:lineRule="exact"/>
        <w:rPr>
          <w:rFonts w:ascii="Times New Roman" w:eastAsia="Times New Roman" w:hAnsi="Times New Roman"/>
        </w:rPr>
      </w:pPr>
    </w:p>
    <w:p w:rsidR="003E2578" w:rsidRDefault="003E2578" w:rsidP="003E2578">
      <w:pPr>
        <w:spacing w:line="259" w:lineRule="auto"/>
        <w:ind w:right="105"/>
        <w:rPr>
          <w:sz w:val="22"/>
        </w:rPr>
      </w:pPr>
      <w:r>
        <w:rPr>
          <w:sz w:val="22"/>
        </w:rPr>
        <w:t>Our focus is on the year 9 &amp; 10 Science Understanding, Biological sciences section of the Victorian Curriculum with respect to “the transmission of heritable characteristics from one generation to the next involves DNA and genes” (VCSSU119) and “ecosystems consist of communities of interdependent organisms and abiotic components of the environment; matter and energy flow through these systems (VCSSU121).</w:t>
      </w:r>
    </w:p>
    <w:p w:rsidR="00AE175E" w:rsidRDefault="00AE175E" w:rsidP="003E2578">
      <w:pPr>
        <w:spacing w:line="259" w:lineRule="auto"/>
        <w:ind w:right="105"/>
        <w:rPr>
          <w:sz w:val="22"/>
        </w:rPr>
      </w:pPr>
    </w:p>
    <w:p w:rsidR="003E2578" w:rsidRDefault="003E2578" w:rsidP="003E2578">
      <w:pPr>
        <w:spacing w:line="1" w:lineRule="exact"/>
        <w:rPr>
          <w:rFonts w:ascii="Times New Roman" w:eastAsia="Times New Roman" w:hAnsi="Times New Roman"/>
        </w:rPr>
      </w:pPr>
    </w:p>
    <w:p w:rsidR="003E2578" w:rsidRDefault="003E2578" w:rsidP="003E2578">
      <w:pPr>
        <w:spacing w:line="259" w:lineRule="auto"/>
        <w:ind w:right="225"/>
        <w:rPr>
          <w:sz w:val="22"/>
        </w:rPr>
      </w:pPr>
      <w:r>
        <w:rPr>
          <w:sz w:val="22"/>
        </w:rPr>
        <w:t xml:space="preserve">This research is important to present in a school community because it is real world science that students can become involved with. Bringing real world science in to the science classroom acknowledges that "the values and needs of contemporary society can influence the focus of scientific research (VCSSU116)" and provides students with knowledge that is current and can be directly applied, leaving them with a sense of </w:t>
      </w:r>
      <w:r w:rsidR="00710BEF">
        <w:rPr>
          <w:sz w:val="22"/>
        </w:rPr>
        <w:t>relevance</w:t>
      </w:r>
      <w:r>
        <w:rPr>
          <w:sz w:val="22"/>
        </w:rPr>
        <w:t>. Since the science being presented is so raw and close to home, it also leaves students with a feeling of ownership and connectedness with their learning.</w:t>
      </w:r>
    </w:p>
    <w:p w:rsidR="00AE175E" w:rsidRDefault="00AE175E" w:rsidP="003E2578">
      <w:pPr>
        <w:spacing w:line="259" w:lineRule="auto"/>
        <w:ind w:right="225"/>
        <w:rPr>
          <w:sz w:val="22"/>
        </w:rPr>
      </w:pPr>
    </w:p>
    <w:p w:rsidR="003E2578" w:rsidRDefault="003E2578" w:rsidP="003E2578">
      <w:pPr>
        <w:spacing w:line="2" w:lineRule="exact"/>
        <w:rPr>
          <w:rFonts w:ascii="Times New Roman" w:eastAsia="Times New Roman" w:hAnsi="Times New Roman"/>
        </w:rPr>
      </w:pPr>
    </w:p>
    <w:p w:rsidR="003E2578" w:rsidRDefault="003E2578" w:rsidP="003E2578">
      <w:pPr>
        <w:spacing w:line="261" w:lineRule="auto"/>
        <w:ind w:right="85"/>
        <w:rPr>
          <w:sz w:val="22"/>
        </w:rPr>
      </w:pPr>
      <w:r>
        <w:rPr>
          <w:sz w:val="22"/>
        </w:rPr>
        <w:t xml:space="preserve">Throughout the teaching and learning sequence there are all facets of the Science Inquiry Skills incorporated. There is a strong focus on scaffolding learning to have the students formatively assessed as the lessons roll on to have regular communication and feedback from teacher to learner and vice versa. Clear learning intentions and success criteria for each lesson allow the students to anticipate and understand what is expected of them. The lesson sequence is set up initially with </w:t>
      </w:r>
      <w:r w:rsidR="00EB402A">
        <w:rPr>
          <w:sz w:val="22"/>
        </w:rPr>
        <w:t xml:space="preserve">a </w:t>
      </w:r>
      <w:r>
        <w:rPr>
          <w:sz w:val="22"/>
        </w:rPr>
        <w:t>focus on data analysis, then populations of koalas and finally has the students reflect on the similarities of these population dynamics in the human world.</w:t>
      </w:r>
    </w:p>
    <w:p w:rsidR="003E2578" w:rsidRDefault="003E2578" w:rsidP="003E2578">
      <w:pPr>
        <w:spacing w:line="141" w:lineRule="exact"/>
        <w:rPr>
          <w:rFonts w:ascii="Times New Roman" w:eastAsia="Times New Roman" w:hAnsi="Times New Roman"/>
        </w:rPr>
      </w:pPr>
    </w:p>
    <w:p w:rsidR="003E2578" w:rsidRDefault="003E2578" w:rsidP="003E2578">
      <w:pPr>
        <w:spacing w:line="0" w:lineRule="atLeast"/>
        <w:rPr>
          <w:sz w:val="22"/>
        </w:rPr>
      </w:pPr>
      <w:r>
        <w:rPr>
          <w:sz w:val="22"/>
        </w:rPr>
        <w:t>The lesson sequence will consist of five lessons:</w:t>
      </w:r>
    </w:p>
    <w:p w:rsidR="003E2578" w:rsidRDefault="003E2578" w:rsidP="003E2578">
      <w:pPr>
        <w:spacing w:line="181" w:lineRule="exact"/>
        <w:rPr>
          <w:rFonts w:ascii="Times New Roman" w:eastAsia="Times New Roman" w:hAnsi="Times New Roman"/>
        </w:rPr>
      </w:pPr>
    </w:p>
    <w:p w:rsidR="003E2578" w:rsidRDefault="003E2578" w:rsidP="003E2578">
      <w:pPr>
        <w:numPr>
          <w:ilvl w:val="0"/>
          <w:numId w:val="1"/>
        </w:numPr>
        <w:tabs>
          <w:tab w:val="left" w:pos="220"/>
        </w:tabs>
        <w:spacing w:line="0" w:lineRule="atLeast"/>
        <w:ind w:left="220" w:hanging="219"/>
        <w:rPr>
          <w:sz w:val="22"/>
        </w:rPr>
      </w:pPr>
      <w:r>
        <w:rPr>
          <w:sz w:val="22"/>
        </w:rPr>
        <w:t>Introduction to the topic</w:t>
      </w:r>
      <w:r w:rsidR="00FA337C">
        <w:rPr>
          <w:sz w:val="22"/>
        </w:rPr>
        <w:t xml:space="preserve"> and population density data graphing and analysis</w:t>
      </w:r>
    </w:p>
    <w:p w:rsidR="003E2578" w:rsidRDefault="003E2578" w:rsidP="003E2578">
      <w:pPr>
        <w:spacing w:line="181" w:lineRule="exact"/>
        <w:rPr>
          <w:sz w:val="22"/>
        </w:rPr>
      </w:pPr>
    </w:p>
    <w:p w:rsidR="003E2578" w:rsidRDefault="003E2578" w:rsidP="003E2578">
      <w:pPr>
        <w:numPr>
          <w:ilvl w:val="0"/>
          <w:numId w:val="1"/>
        </w:numPr>
        <w:tabs>
          <w:tab w:val="left" w:pos="220"/>
        </w:tabs>
        <w:spacing w:line="0" w:lineRule="atLeast"/>
        <w:ind w:left="220" w:hanging="219"/>
        <w:rPr>
          <w:sz w:val="22"/>
        </w:rPr>
      </w:pPr>
      <w:r>
        <w:rPr>
          <w:sz w:val="22"/>
        </w:rPr>
        <w:t>Introduction to data and data analysis</w:t>
      </w:r>
    </w:p>
    <w:p w:rsidR="003E2578" w:rsidRDefault="003E2578" w:rsidP="003E2578">
      <w:pPr>
        <w:spacing w:line="181" w:lineRule="exact"/>
        <w:rPr>
          <w:sz w:val="22"/>
        </w:rPr>
      </w:pPr>
    </w:p>
    <w:p w:rsidR="003E2578" w:rsidRDefault="003E2578" w:rsidP="003E2578">
      <w:pPr>
        <w:numPr>
          <w:ilvl w:val="0"/>
          <w:numId w:val="1"/>
        </w:numPr>
        <w:tabs>
          <w:tab w:val="left" w:pos="220"/>
        </w:tabs>
        <w:spacing w:line="0" w:lineRule="atLeast"/>
        <w:ind w:left="220" w:hanging="219"/>
        <w:rPr>
          <w:sz w:val="22"/>
        </w:rPr>
      </w:pPr>
      <w:r>
        <w:rPr>
          <w:sz w:val="22"/>
        </w:rPr>
        <w:t xml:space="preserve">Tree health and data </w:t>
      </w:r>
      <w:r w:rsidR="00AE55EF">
        <w:rPr>
          <w:sz w:val="22"/>
        </w:rPr>
        <w:t xml:space="preserve">collection and </w:t>
      </w:r>
      <w:r w:rsidR="004E55A0">
        <w:rPr>
          <w:sz w:val="22"/>
        </w:rPr>
        <w:t xml:space="preserve">data </w:t>
      </w:r>
      <w:r w:rsidR="00AE55EF">
        <w:rPr>
          <w:sz w:val="22"/>
        </w:rPr>
        <w:t>analysis</w:t>
      </w:r>
    </w:p>
    <w:p w:rsidR="003E2578" w:rsidRDefault="003E2578" w:rsidP="003E2578">
      <w:pPr>
        <w:spacing w:line="182" w:lineRule="exact"/>
        <w:rPr>
          <w:sz w:val="22"/>
        </w:rPr>
      </w:pPr>
    </w:p>
    <w:p w:rsidR="003E2578" w:rsidRDefault="003E2578" w:rsidP="003E2578">
      <w:pPr>
        <w:numPr>
          <w:ilvl w:val="0"/>
          <w:numId w:val="1"/>
        </w:numPr>
        <w:tabs>
          <w:tab w:val="left" w:pos="220"/>
        </w:tabs>
        <w:spacing w:line="0" w:lineRule="atLeast"/>
        <w:ind w:left="220" w:hanging="219"/>
        <w:rPr>
          <w:sz w:val="22"/>
        </w:rPr>
      </w:pPr>
      <w:r>
        <w:rPr>
          <w:sz w:val="22"/>
        </w:rPr>
        <w:t>Koalas, population dynamics and human intervention</w:t>
      </w:r>
    </w:p>
    <w:p w:rsidR="003E2578" w:rsidRDefault="003E2578" w:rsidP="003E2578">
      <w:pPr>
        <w:spacing w:line="181" w:lineRule="exact"/>
        <w:rPr>
          <w:sz w:val="22"/>
        </w:rPr>
      </w:pPr>
    </w:p>
    <w:p w:rsidR="003E2578" w:rsidRDefault="003E2578" w:rsidP="003E2578">
      <w:pPr>
        <w:numPr>
          <w:ilvl w:val="0"/>
          <w:numId w:val="1"/>
        </w:numPr>
        <w:tabs>
          <w:tab w:val="left" w:pos="220"/>
        </w:tabs>
        <w:spacing w:line="0" w:lineRule="atLeast"/>
        <w:ind w:left="220" w:hanging="219"/>
        <w:rPr>
          <w:sz w:val="22"/>
        </w:rPr>
      </w:pPr>
      <w:r>
        <w:rPr>
          <w:sz w:val="22"/>
        </w:rPr>
        <w:t>Summative assessment in the form of a poster</w:t>
      </w:r>
    </w:p>
    <w:p w:rsidR="003E2578" w:rsidRDefault="003E2578" w:rsidP="003E2578">
      <w:pPr>
        <w:spacing w:line="181" w:lineRule="exact"/>
        <w:rPr>
          <w:rFonts w:ascii="Times New Roman" w:eastAsia="Times New Roman" w:hAnsi="Times New Roman"/>
        </w:rPr>
      </w:pPr>
    </w:p>
    <w:p w:rsidR="003E2578" w:rsidRDefault="003E2578" w:rsidP="003E2578">
      <w:pPr>
        <w:spacing w:line="0" w:lineRule="atLeast"/>
        <w:rPr>
          <w:sz w:val="22"/>
        </w:rPr>
      </w:pPr>
      <w:r>
        <w:rPr>
          <w:sz w:val="22"/>
        </w:rPr>
        <w:t>Curriculum Links taken from the Victorian Curriculum, 2016,</w:t>
      </w:r>
    </w:p>
    <w:p w:rsidR="003E2578" w:rsidRDefault="003E2578" w:rsidP="003E2578">
      <w:pPr>
        <w:spacing w:line="22" w:lineRule="exact"/>
        <w:rPr>
          <w:rFonts w:ascii="Times New Roman" w:eastAsia="Times New Roman" w:hAnsi="Times New Roman"/>
        </w:rPr>
      </w:pPr>
    </w:p>
    <w:p w:rsidR="003E2578" w:rsidRDefault="00237F75" w:rsidP="003E2578">
      <w:pPr>
        <w:spacing w:line="0" w:lineRule="atLeast"/>
        <w:rPr>
          <w:color w:val="0563C1"/>
          <w:sz w:val="22"/>
          <w:u w:val="single"/>
        </w:rPr>
      </w:pPr>
      <w:hyperlink r:id="rId9" w:history="1">
        <w:r w:rsidR="003E2578">
          <w:rPr>
            <w:color w:val="0563C1"/>
            <w:sz w:val="22"/>
            <w:u w:val="single"/>
          </w:rPr>
          <w:t>www.victoriancurriculum.vcaa.vic.edu.au</w:t>
        </w:r>
      </w:hyperlink>
    </w:p>
    <w:p w:rsidR="003E2578" w:rsidRDefault="003E2578" w:rsidP="003E2578">
      <w:pPr>
        <w:spacing w:line="0" w:lineRule="atLeast"/>
        <w:rPr>
          <w:b/>
          <w:sz w:val="22"/>
        </w:rPr>
      </w:pPr>
      <w:r>
        <w:rPr>
          <w:b/>
          <w:sz w:val="22"/>
        </w:rPr>
        <w:lastRenderedPageBreak/>
        <w:t>Teaching and Learning Sequence</w:t>
      </w:r>
    </w:p>
    <w:p w:rsidR="003E2578" w:rsidRDefault="003E2578" w:rsidP="003E2578">
      <w:pPr>
        <w:spacing w:line="185" w:lineRule="exact"/>
        <w:rPr>
          <w:rFonts w:ascii="Times New Roman" w:eastAsia="Times New Roman" w:hAnsi="Times New Roman"/>
        </w:rPr>
      </w:pPr>
    </w:p>
    <w:p w:rsidR="003E2578" w:rsidRPr="001A543D" w:rsidRDefault="003E2578" w:rsidP="003E2578">
      <w:pPr>
        <w:spacing w:line="0" w:lineRule="atLeast"/>
        <w:rPr>
          <w:b/>
          <w:sz w:val="22"/>
        </w:rPr>
      </w:pPr>
      <w:r w:rsidRPr="001A543D">
        <w:rPr>
          <w:b/>
          <w:sz w:val="22"/>
        </w:rPr>
        <w:t>Lesson One</w:t>
      </w:r>
    </w:p>
    <w:p w:rsidR="003E2578" w:rsidRDefault="003E2578" w:rsidP="003E2578">
      <w:pPr>
        <w:spacing w:line="0" w:lineRule="atLeast"/>
        <w:rPr>
          <w:sz w:val="22"/>
        </w:rPr>
      </w:pPr>
    </w:p>
    <w:tbl>
      <w:tblPr>
        <w:tblStyle w:val="TableGrid"/>
        <w:tblW w:w="0" w:type="auto"/>
        <w:tblLook w:val="04A0" w:firstRow="1" w:lastRow="0" w:firstColumn="1" w:lastColumn="0" w:noHBand="0" w:noVBand="1"/>
      </w:tblPr>
      <w:tblGrid>
        <w:gridCol w:w="1413"/>
        <w:gridCol w:w="7597"/>
      </w:tblGrid>
      <w:tr w:rsidR="003E2578" w:rsidTr="00F35442">
        <w:tc>
          <w:tcPr>
            <w:tcW w:w="1413" w:type="dxa"/>
            <w:vAlign w:val="bottom"/>
          </w:tcPr>
          <w:p w:rsidR="003E2578" w:rsidRDefault="003E2578" w:rsidP="001A543D">
            <w:pPr>
              <w:spacing w:line="0" w:lineRule="atLeast"/>
              <w:rPr>
                <w:sz w:val="22"/>
              </w:rPr>
            </w:pPr>
            <w:r>
              <w:rPr>
                <w:sz w:val="22"/>
              </w:rPr>
              <w:t>Learning Concept</w:t>
            </w:r>
          </w:p>
        </w:tc>
        <w:tc>
          <w:tcPr>
            <w:tcW w:w="7597" w:type="dxa"/>
            <w:vAlign w:val="bottom"/>
          </w:tcPr>
          <w:p w:rsidR="003E2578" w:rsidRDefault="003E2578" w:rsidP="003E2578">
            <w:pPr>
              <w:spacing w:line="0" w:lineRule="atLeast"/>
              <w:ind w:left="440"/>
              <w:rPr>
                <w:sz w:val="22"/>
              </w:rPr>
            </w:pPr>
            <w:r>
              <w:rPr>
                <w:rFonts w:ascii="Arial" w:eastAsia="Arial" w:hAnsi="Arial"/>
                <w:sz w:val="22"/>
              </w:rPr>
              <w:t xml:space="preserve">• </w:t>
            </w:r>
            <w:r>
              <w:rPr>
                <w:sz w:val="22"/>
              </w:rPr>
              <w:t>Understanding of how people exist in the numbers they do</w:t>
            </w:r>
          </w:p>
        </w:tc>
      </w:tr>
      <w:tr w:rsidR="003E2578" w:rsidTr="00F35442">
        <w:tc>
          <w:tcPr>
            <w:tcW w:w="1413" w:type="dxa"/>
          </w:tcPr>
          <w:p w:rsidR="003E2578" w:rsidRDefault="003E2578" w:rsidP="003E2578">
            <w:pPr>
              <w:spacing w:line="0" w:lineRule="atLeast"/>
              <w:rPr>
                <w:sz w:val="22"/>
              </w:rPr>
            </w:pPr>
            <w:r>
              <w:rPr>
                <w:sz w:val="22"/>
              </w:rPr>
              <w:t>Teaching Input</w:t>
            </w:r>
          </w:p>
        </w:tc>
        <w:tc>
          <w:tcPr>
            <w:tcW w:w="7597" w:type="dxa"/>
          </w:tcPr>
          <w:p w:rsidR="003E2578" w:rsidRPr="003E2578" w:rsidRDefault="003E2578" w:rsidP="00A24790">
            <w:pPr>
              <w:pStyle w:val="ListParagraph"/>
              <w:numPr>
                <w:ilvl w:val="0"/>
                <w:numId w:val="2"/>
              </w:numPr>
              <w:spacing w:line="256" w:lineRule="exact"/>
              <w:rPr>
                <w:sz w:val="22"/>
              </w:rPr>
            </w:pPr>
            <w:r w:rsidRPr="003E2578">
              <w:rPr>
                <w:sz w:val="22"/>
              </w:rPr>
              <w:t>Settle class and take role</w:t>
            </w:r>
          </w:p>
          <w:p w:rsidR="003E2578" w:rsidRPr="003E2578" w:rsidRDefault="003E2578" w:rsidP="00A24790">
            <w:pPr>
              <w:pStyle w:val="ListParagraph"/>
              <w:numPr>
                <w:ilvl w:val="0"/>
                <w:numId w:val="2"/>
              </w:numPr>
              <w:spacing w:line="265" w:lineRule="exact"/>
              <w:rPr>
                <w:sz w:val="22"/>
              </w:rPr>
            </w:pPr>
            <w:r w:rsidRPr="003E2578">
              <w:rPr>
                <w:sz w:val="22"/>
              </w:rPr>
              <w:t>Students are asked to leave their laptops closed until</w:t>
            </w:r>
            <w:r>
              <w:rPr>
                <w:sz w:val="22"/>
              </w:rPr>
              <w:t xml:space="preserve"> </w:t>
            </w:r>
            <w:r w:rsidRPr="003E2578">
              <w:rPr>
                <w:sz w:val="22"/>
              </w:rPr>
              <w:t>instructed to open them</w:t>
            </w:r>
          </w:p>
          <w:p w:rsidR="003E2578" w:rsidRDefault="003E2578" w:rsidP="00A24790">
            <w:pPr>
              <w:pStyle w:val="ListParagraph"/>
              <w:numPr>
                <w:ilvl w:val="0"/>
                <w:numId w:val="2"/>
              </w:numPr>
              <w:spacing w:line="0" w:lineRule="atLeast"/>
              <w:rPr>
                <w:sz w:val="22"/>
              </w:rPr>
            </w:pPr>
            <w:r w:rsidRPr="003E2578">
              <w:rPr>
                <w:sz w:val="22"/>
              </w:rPr>
              <w:t>Learning Intention (LI) &amp; Success Criteria (SC) are presented</w:t>
            </w:r>
            <w:r>
              <w:rPr>
                <w:sz w:val="22"/>
              </w:rPr>
              <w:t xml:space="preserve"> </w:t>
            </w:r>
            <w:r w:rsidRPr="003E2578">
              <w:rPr>
                <w:sz w:val="22"/>
              </w:rPr>
              <w:t>on board along with the starter question</w:t>
            </w:r>
          </w:p>
          <w:p w:rsidR="003E2578" w:rsidRPr="003E2578" w:rsidRDefault="003E2578" w:rsidP="00A24790">
            <w:pPr>
              <w:pStyle w:val="ListParagraph"/>
              <w:numPr>
                <w:ilvl w:val="0"/>
                <w:numId w:val="2"/>
              </w:numPr>
              <w:spacing w:line="0" w:lineRule="atLeast"/>
              <w:rPr>
                <w:sz w:val="22"/>
              </w:rPr>
            </w:pPr>
            <w:r w:rsidRPr="003E2578">
              <w:rPr>
                <w:sz w:val="22"/>
              </w:rPr>
              <w:t>Students are to copy LI &amp; SC in their workbooks, possibly</w:t>
            </w:r>
            <w:r>
              <w:rPr>
                <w:sz w:val="22"/>
              </w:rPr>
              <w:t xml:space="preserve"> </w:t>
            </w:r>
            <w:r w:rsidRPr="003E2578">
              <w:rPr>
                <w:sz w:val="22"/>
              </w:rPr>
              <w:t>attempt starter question</w:t>
            </w:r>
          </w:p>
          <w:p w:rsidR="003E2578" w:rsidRPr="003E2578" w:rsidRDefault="003E2578" w:rsidP="003E2578">
            <w:pPr>
              <w:spacing w:line="0" w:lineRule="atLeast"/>
              <w:ind w:left="440"/>
              <w:rPr>
                <w:sz w:val="22"/>
              </w:rPr>
            </w:pPr>
            <w:r w:rsidRPr="003E2578">
              <w:rPr>
                <w:sz w:val="22"/>
              </w:rPr>
              <w:t>Video</w:t>
            </w:r>
          </w:p>
          <w:p w:rsidR="003E2578" w:rsidRPr="003E2578" w:rsidRDefault="003E2578" w:rsidP="00A24790">
            <w:pPr>
              <w:pStyle w:val="ListParagraph"/>
              <w:numPr>
                <w:ilvl w:val="0"/>
                <w:numId w:val="2"/>
              </w:numPr>
              <w:spacing w:line="265" w:lineRule="exact"/>
              <w:rPr>
                <w:sz w:val="22"/>
              </w:rPr>
            </w:pPr>
            <w:r w:rsidRPr="003E2578">
              <w:rPr>
                <w:sz w:val="22"/>
              </w:rPr>
              <w:t>Show "YouTube video: Overpopulation</w:t>
            </w:r>
            <w:r w:rsidRPr="003E2578">
              <w:rPr>
                <w:rFonts w:ascii="Arial" w:eastAsia="Arial" w:hAnsi="Arial"/>
                <w:sz w:val="22"/>
              </w:rPr>
              <w:t xml:space="preserve"> </w:t>
            </w:r>
            <w:r w:rsidRPr="003E2578">
              <w:rPr>
                <w:sz w:val="22"/>
              </w:rPr>
              <w:t>–</w:t>
            </w:r>
            <w:r w:rsidRPr="003E2578">
              <w:rPr>
                <w:rFonts w:ascii="Arial" w:eastAsia="Arial" w:hAnsi="Arial"/>
                <w:sz w:val="22"/>
              </w:rPr>
              <w:t xml:space="preserve"> </w:t>
            </w:r>
            <w:r w:rsidRPr="003E2578">
              <w:rPr>
                <w:sz w:val="22"/>
              </w:rPr>
              <w:t>The Human</w:t>
            </w:r>
          </w:p>
          <w:p w:rsidR="003E2578" w:rsidRPr="003E2578" w:rsidRDefault="003E2578" w:rsidP="003E2578">
            <w:pPr>
              <w:pStyle w:val="ListParagraph"/>
              <w:spacing w:line="0" w:lineRule="atLeast"/>
              <w:ind w:left="800"/>
              <w:rPr>
                <w:sz w:val="22"/>
              </w:rPr>
            </w:pPr>
            <w:r w:rsidRPr="003E2578">
              <w:rPr>
                <w:sz w:val="22"/>
              </w:rPr>
              <w:t>Explosion Explained"</w:t>
            </w:r>
          </w:p>
          <w:p w:rsidR="003E2578" w:rsidRPr="003E2578" w:rsidRDefault="00BD0899" w:rsidP="00A24790">
            <w:pPr>
              <w:pStyle w:val="ListParagraph"/>
              <w:numPr>
                <w:ilvl w:val="0"/>
                <w:numId w:val="2"/>
              </w:numPr>
              <w:spacing w:line="0" w:lineRule="atLeast"/>
              <w:rPr>
                <w:sz w:val="22"/>
              </w:rPr>
            </w:pPr>
            <w:r>
              <w:rPr>
                <w:sz w:val="22"/>
              </w:rPr>
              <w:t xml:space="preserve">Students are to complete </w:t>
            </w:r>
            <w:r w:rsidRPr="00BD0899">
              <w:rPr>
                <w:b/>
                <w:sz w:val="22"/>
              </w:rPr>
              <w:t>Worksheet 1</w:t>
            </w:r>
            <w:r>
              <w:rPr>
                <w:b/>
                <w:sz w:val="22"/>
              </w:rPr>
              <w:t xml:space="preserve"> </w:t>
            </w:r>
            <w:r w:rsidR="001A543D">
              <w:rPr>
                <w:b/>
                <w:sz w:val="22"/>
              </w:rPr>
              <w:t xml:space="preserve">Activity 1 </w:t>
            </w:r>
            <w:r w:rsidRPr="00BD0899">
              <w:rPr>
                <w:sz w:val="22"/>
              </w:rPr>
              <w:t>(</w:t>
            </w:r>
            <w:r w:rsidRPr="002C0A0E">
              <w:rPr>
                <w:i/>
                <w:sz w:val="22"/>
              </w:rPr>
              <w:t>Appendix</w:t>
            </w:r>
            <w:r w:rsidR="002C0A0E" w:rsidRPr="002C0A0E">
              <w:rPr>
                <w:i/>
                <w:sz w:val="22"/>
              </w:rPr>
              <w:t xml:space="preserve"> 1</w:t>
            </w:r>
            <w:r w:rsidRPr="00BD0899">
              <w:rPr>
                <w:sz w:val="22"/>
              </w:rPr>
              <w:t>)</w:t>
            </w:r>
          </w:p>
          <w:p w:rsidR="003E2578" w:rsidRPr="003E2578" w:rsidRDefault="003E2578" w:rsidP="003E2578">
            <w:pPr>
              <w:spacing w:line="0" w:lineRule="atLeast"/>
              <w:ind w:left="440"/>
              <w:rPr>
                <w:sz w:val="22"/>
              </w:rPr>
            </w:pPr>
            <w:r w:rsidRPr="003E2578">
              <w:rPr>
                <w:sz w:val="22"/>
              </w:rPr>
              <w:t>Role play activity</w:t>
            </w:r>
          </w:p>
          <w:p w:rsidR="003E2578" w:rsidRPr="003E2578" w:rsidRDefault="003E2578" w:rsidP="00A24790">
            <w:pPr>
              <w:pStyle w:val="ListParagraph"/>
              <w:numPr>
                <w:ilvl w:val="0"/>
                <w:numId w:val="2"/>
              </w:numPr>
              <w:spacing w:line="0" w:lineRule="atLeast"/>
              <w:rPr>
                <w:sz w:val="22"/>
              </w:rPr>
            </w:pPr>
            <w:r w:rsidRPr="003E2578">
              <w:rPr>
                <w:sz w:val="22"/>
              </w:rPr>
              <w:t>4 x 1m rulers are to b</w:t>
            </w:r>
            <w:r>
              <w:rPr>
                <w:sz w:val="22"/>
              </w:rPr>
              <w:t>e placed in the classroom and a</w:t>
            </w:r>
            <w:r w:rsidRPr="003E2578">
              <w:rPr>
                <w:sz w:val="22"/>
              </w:rPr>
              <w:t>n</w:t>
            </w:r>
          </w:p>
          <w:p w:rsidR="003E2578" w:rsidRPr="003E2578" w:rsidRDefault="003E2578" w:rsidP="003E2578">
            <w:pPr>
              <w:pStyle w:val="ListParagraph"/>
              <w:spacing w:line="266" w:lineRule="exact"/>
              <w:ind w:left="800"/>
              <w:rPr>
                <w:sz w:val="22"/>
              </w:rPr>
            </w:pPr>
            <w:r w:rsidRPr="003E2578">
              <w:rPr>
                <w:sz w:val="22"/>
              </w:rPr>
              <w:t>attempt is made to fit the maximum number of students in</w:t>
            </w:r>
            <w:r>
              <w:rPr>
                <w:sz w:val="22"/>
              </w:rPr>
              <w:t xml:space="preserve"> </w:t>
            </w:r>
            <w:r w:rsidRPr="003E2578">
              <w:rPr>
                <w:sz w:val="22"/>
              </w:rPr>
              <w:t>the space</w:t>
            </w:r>
          </w:p>
          <w:p w:rsidR="003E2578" w:rsidRPr="00F30E78" w:rsidRDefault="003E2578" w:rsidP="00F30E78">
            <w:pPr>
              <w:pStyle w:val="ListParagraph"/>
              <w:numPr>
                <w:ilvl w:val="0"/>
                <w:numId w:val="2"/>
              </w:numPr>
              <w:spacing w:line="0" w:lineRule="atLeast"/>
              <w:rPr>
                <w:sz w:val="22"/>
              </w:rPr>
            </w:pPr>
            <w:r w:rsidRPr="003E2578">
              <w:rPr>
                <w:sz w:val="22"/>
              </w:rPr>
              <w:t>Students lookup city densities on the internet</w:t>
            </w:r>
            <w:r w:rsidR="00F30E78">
              <w:rPr>
                <w:sz w:val="22"/>
              </w:rPr>
              <w:t xml:space="preserve"> </w:t>
            </w:r>
            <w:r w:rsidRPr="00F30E78">
              <w:rPr>
                <w:sz w:val="22"/>
              </w:rPr>
              <w:t>and ascertain how much space each person has in that city</w:t>
            </w:r>
            <w:r w:rsidR="00711F15" w:rsidRPr="00F30E78">
              <w:rPr>
                <w:sz w:val="22"/>
              </w:rPr>
              <w:t xml:space="preserve"> and graph their findings.</w:t>
            </w:r>
          </w:p>
          <w:p w:rsidR="003E2578" w:rsidRPr="003E2578" w:rsidRDefault="00F30E78" w:rsidP="00A24790">
            <w:pPr>
              <w:pStyle w:val="ListParagraph"/>
              <w:numPr>
                <w:ilvl w:val="0"/>
                <w:numId w:val="2"/>
              </w:numPr>
              <w:spacing w:line="265" w:lineRule="exact"/>
              <w:rPr>
                <w:sz w:val="22"/>
              </w:rPr>
            </w:pPr>
            <w:r>
              <w:rPr>
                <w:sz w:val="22"/>
              </w:rPr>
              <w:t>Refer to</w:t>
            </w:r>
            <w:r w:rsidR="003E2578" w:rsidRPr="003E2578">
              <w:rPr>
                <w:sz w:val="22"/>
              </w:rPr>
              <w:t xml:space="preserve"> “population densities’ worksheet</w:t>
            </w:r>
            <w:r w:rsidR="003E2578">
              <w:rPr>
                <w:sz w:val="22"/>
              </w:rPr>
              <w:t xml:space="preserve"> </w:t>
            </w:r>
            <w:r w:rsidR="003E2578" w:rsidRPr="003E2578">
              <w:rPr>
                <w:sz w:val="22"/>
              </w:rPr>
              <w:t>provided</w:t>
            </w:r>
            <w:r w:rsidR="001A543D">
              <w:rPr>
                <w:sz w:val="22"/>
              </w:rPr>
              <w:t xml:space="preserve"> </w:t>
            </w:r>
            <w:r w:rsidR="001A543D">
              <w:rPr>
                <w:b/>
                <w:sz w:val="22"/>
              </w:rPr>
              <w:t>Worksheet 1 Activity 2</w:t>
            </w:r>
            <w:r w:rsidR="002C0A0E">
              <w:rPr>
                <w:b/>
                <w:sz w:val="22"/>
              </w:rPr>
              <w:t xml:space="preserve"> (</w:t>
            </w:r>
            <w:r w:rsidR="002C0A0E" w:rsidRPr="002C0A0E">
              <w:rPr>
                <w:i/>
                <w:sz w:val="22"/>
              </w:rPr>
              <w:t>Appendix 1</w:t>
            </w:r>
            <w:r w:rsidR="002C0A0E">
              <w:rPr>
                <w:b/>
                <w:sz w:val="22"/>
              </w:rPr>
              <w:t>)</w:t>
            </w:r>
          </w:p>
          <w:p w:rsidR="003E2578" w:rsidRPr="003E2578" w:rsidRDefault="003E2578" w:rsidP="003E2578">
            <w:pPr>
              <w:spacing w:line="0" w:lineRule="atLeast"/>
              <w:ind w:left="440"/>
              <w:rPr>
                <w:sz w:val="22"/>
              </w:rPr>
            </w:pPr>
            <w:r w:rsidRPr="003E2578">
              <w:rPr>
                <w:sz w:val="22"/>
              </w:rPr>
              <w:t>Class discussion</w:t>
            </w:r>
          </w:p>
          <w:p w:rsidR="003E2578" w:rsidRPr="003E2578" w:rsidRDefault="003E2578" w:rsidP="00A24790">
            <w:pPr>
              <w:pStyle w:val="ListParagraph"/>
              <w:numPr>
                <w:ilvl w:val="0"/>
                <w:numId w:val="2"/>
              </w:numPr>
              <w:spacing w:line="0" w:lineRule="atLeast"/>
              <w:rPr>
                <w:sz w:val="22"/>
              </w:rPr>
            </w:pPr>
            <w:r w:rsidRPr="003E2578">
              <w:rPr>
                <w:sz w:val="22"/>
              </w:rPr>
              <w:t>Ask students to describe what they believe is</w:t>
            </w:r>
            <w:r>
              <w:rPr>
                <w:sz w:val="22"/>
              </w:rPr>
              <w:t xml:space="preserve"> </w:t>
            </w:r>
            <w:r w:rsidRPr="003E2578">
              <w:rPr>
                <w:sz w:val="22"/>
              </w:rPr>
              <w:t>overpopulation</w:t>
            </w:r>
          </w:p>
          <w:p w:rsidR="003E2578" w:rsidRPr="003E2578" w:rsidRDefault="003E2578" w:rsidP="003E2578">
            <w:pPr>
              <w:spacing w:line="0" w:lineRule="atLeast"/>
              <w:ind w:left="440"/>
              <w:rPr>
                <w:sz w:val="22"/>
              </w:rPr>
            </w:pPr>
            <w:r w:rsidRPr="003E2578">
              <w:rPr>
                <w:sz w:val="22"/>
              </w:rPr>
              <w:t>Think; pair; share</w:t>
            </w:r>
          </w:p>
          <w:p w:rsidR="003E2578" w:rsidRPr="003E2578" w:rsidRDefault="003E2578" w:rsidP="00A24790">
            <w:pPr>
              <w:pStyle w:val="ListParagraph"/>
              <w:numPr>
                <w:ilvl w:val="0"/>
                <w:numId w:val="2"/>
              </w:numPr>
              <w:spacing w:line="0" w:lineRule="atLeast"/>
              <w:rPr>
                <w:sz w:val="22"/>
              </w:rPr>
            </w:pPr>
            <w:r w:rsidRPr="003E2578">
              <w:rPr>
                <w:sz w:val="22"/>
              </w:rPr>
              <w:t>Ask the students how ma</w:t>
            </w:r>
            <w:r>
              <w:rPr>
                <w:sz w:val="22"/>
              </w:rPr>
              <w:t xml:space="preserve">ny people live in their house </w:t>
            </w:r>
            <w:r w:rsidRPr="003E2578">
              <w:rPr>
                <w:sz w:val="22"/>
              </w:rPr>
              <w:t>and</w:t>
            </w:r>
            <w:r>
              <w:rPr>
                <w:sz w:val="22"/>
              </w:rPr>
              <w:t xml:space="preserve"> </w:t>
            </w:r>
            <w:r w:rsidRPr="003E2578">
              <w:rPr>
                <w:sz w:val="22"/>
              </w:rPr>
              <w:t>possibly their street to get a gauge of population dynamics</w:t>
            </w:r>
            <w:r>
              <w:rPr>
                <w:sz w:val="22"/>
              </w:rPr>
              <w:t xml:space="preserve"> </w:t>
            </w:r>
            <w:r w:rsidRPr="003E2578">
              <w:rPr>
                <w:sz w:val="22"/>
              </w:rPr>
              <w:t>in their area</w:t>
            </w:r>
          </w:p>
          <w:p w:rsidR="003E2578" w:rsidRPr="003E2578" w:rsidRDefault="003E2578" w:rsidP="00A24790">
            <w:pPr>
              <w:pStyle w:val="ListParagraph"/>
              <w:numPr>
                <w:ilvl w:val="0"/>
                <w:numId w:val="2"/>
              </w:numPr>
              <w:spacing w:line="0" w:lineRule="atLeast"/>
              <w:rPr>
                <w:sz w:val="22"/>
              </w:rPr>
            </w:pPr>
            <w:r w:rsidRPr="003E2578">
              <w:rPr>
                <w:sz w:val="22"/>
              </w:rPr>
              <w:t>Have students</w:t>
            </w:r>
            <w:r>
              <w:rPr>
                <w:sz w:val="22"/>
              </w:rPr>
              <w:t xml:space="preserve"> reflect on their research </w:t>
            </w:r>
            <w:r w:rsidR="00F30E78">
              <w:rPr>
                <w:sz w:val="22"/>
              </w:rPr>
              <w:t>and</w:t>
            </w:r>
            <w:r>
              <w:rPr>
                <w:sz w:val="22"/>
              </w:rPr>
              <w:t xml:space="preserve"> their role play activity</w:t>
            </w:r>
          </w:p>
          <w:p w:rsidR="003E2578" w:rsidRDefault="003E2578" w:rsidP="003E2578">
            <w:pPr>
              <w:spacing w:line="0" w:lineRule="atLeast"/>
              <w:rPr>
                <w:sz w:val="22"/>
              </w:rPr>
            </w:pPr>
          </w:p>
        </w:tc>
      </w:tr>
      <w:tr w:rsidR="003E2578" w:rsidTr="00F35442">
        <w:tc>
          <w:tcPr>
            <w:tcW w:w="1413" w:type="dxa"/>
          </w:tcPr>
          <w:p w:rsidR="003E2578" w:rsidRDefault="003E2578" w:rsidP="003E2578">
            <w:pPr>
              <w:spacing w:line="0" w:lineRule="atLeast"/>
              <w:rPr>
                <w:sz w:val="22"/>
              </w:rPr>
            </w:pPr>
            <w:r>
              <w:rPr>
                <w:sz w:val="22"/>
              </w:rPr>
              <w:t>Student Activity</w:t>
            </w:r>
          </w:p>
        </w:tc>
        <w:tc>
          <w:tcPr>
            <w:tcW w:w="7597" w:type="dxa"/>
          </w:tcPr>
          <w:p w:rsidR="003E2578" w:rsidRPr="003E2578" w:rsidRDefault="003E2578" w:rsidP="00A24790">
            <w:pPr>
              <w:pStyle w:val="ListParagraph"/>
              <w:numPr>
                <w:ilvl w:val="0"/>
                <w:numId w:val="3"/>
              </w:numPr>
              <w:spacing w:line="266" w:lineRule="exact"/>
              <w:rPr>
                <w:sz w:val="22"/>
              </w:rPr>
            </w:pPr>
            <w:r w:rsidRPr="003E2578">
              <w:rPr>
                <w:sz w:val="22"/>
              </w:rPr>
              <w:t>Worksheet</w:t>
            </w:r>
            <w:r w:rsidR="001A543D">
              <w:rPr>
                <w:sz w:val="22"/>
              </w:rPr>
              <w:t xml:space="preserve"> 1</w:t>
            </w:r>
            <w:r w:rsidR="002C0A0E">
              <w:rPr>
                <w:sz w:val="22"/>
              </w:rPr>
              <w:t xml:space="preserve"> (Appendix 1)</w:t>
            </w:r>
          </w:p>
          <w:p w:rsidR="003E2578" w:rsidRPr="003E2578" w:rsidRDefault="003E2578" w:rsidP="00A24790">
            <w:pPr>
              <w:pStyle w:val="ListParagraph"/>
              <w:numPr>
                <w:ilvl w:val="0"/>
                <w:numId w:val="3"/>
              </w:numPr>
              <w:spacing w:line="0" w:lineRule="atLeast"/>
              <w:rPr>
                <w:sz w:val="22"/>
              </w:rPr>
            </w:pPr>
            <w:r w:rsidRPr="003E2578">
              <w:rPr>
                <w:sz w:val="22"/>
              </w:rPr>
              <w:t>Brainstorm</w:t>
            </w:r>
          </w:p>
          <w:p w:rsidR="003E2578" w:rsidRPr="003E2578" w:rsidRDefault="003E2578" w:rsidP="00A24790">
            <w:pPr>
              <w:pStyle w:val="ListParagraph"/>
              <w:numPr>
                <w:ilvl w:val="0"/>
                <w:numId w:val="3"/>
              </w:numPr>
              <w:spacing w:line="0" w:lineRule="atLeast"/>
              <w:rPr>
                <w:sz w:val="22"/>
              </w:rPr>
            </w:pPr>
            <w:r w:rsidRPr="003E2578">
              <w:rPr>
                <w:sz w:val="22"/>
              </w:rPr>
              <w:t>Constructive scientific evidence-based arguments for</w:t>
            </w:r>
          </w:p>
          <w:p w:rsidR="003E2578" w:rsidRPr="003E2578" w:rsidRDefault="003E2578" w:rsidP="003E2578">
            <w:pPr>
              <w:pStyle w:val="ListParagraph"/>
              <w:spacing w:line="0" w:lineRule="atLeast"/>
              <w:ind w:left="800"/>
              <w:rPr>
                <w:sz w:val="22"/>
              </w:rPr>
            </w:pPr>
            <w:r w:rsidRPr="003E2578">
              <w:rPr>
                <w:sz w:val="22"/>
              </w:rPr>
              <w:t>population</w:t>
            </w:r>
            <w:r w:rsidR="00F30E78">
              <w:rPr>
                <w:sz w:val="22"/>
              </w:rPr>
              <w:t>s</w:t>
            </w:r>
          </w:p>
        </w:tc>
      </w:tr>
      <w:tr w:rsidR="003E2578" w:rsidTr="00F35442">
        <w:tc>
          <w:tcPr>
            <w:tcW w:w="1413" w:type="dxa"/>
          </w:tcPr>
          <w:p w:rsidR="003E2578" w:rsidRDefault="003E2578" w:rsidP="003E2578">
            <w:pPr>
              <w:spacing w:line="0" w:lineRule="atLeast"/>
              <w:rPr>
                <w:sz w:val="22"/>
              </w:rPr>
            </w:pPr>
            <w:r>
              <w:rPr>
                <w:sz w:val="22"/>
              </w:rPr>
              <w:t>Resources</w:t>
            </w:r>
          </w:p>
        </w:tc>
        <w:tc>
          <w:tcPr>
            <w:tcW w:w="7597" w:type="dxa"/>
            <w:vAlign w:val="bottom"/>
          </w:tcPr>
          <w:p w:rsidR="003E2578" w:rsidRPr="003E2578" w:rsidRDefault="003E2578" w:rsidP="003E2578">
            <w:pPr>
              <w:spacing w:line="220" w:lineRule="exact"/>
              <w:ind w:left="80"/>
              <w:rPr>
                <w:rFonts w:eastAsia="Cambria" w:cstheme="minorHAnsi"/>
                <w:sz w:val="22"/>
              </w:rPr>
            </w:pPr>
            <w:r w:rsidRPr="003E2578">
              <w:rPr>
                <w:rFonts w:cstheme="minorHAnsi"/>
                <w:sz w:val="22"/>
              </w:rPr>
              <w:t xml:space="preserve">Whiteboard; </w:t>
            </w:r>
            <w:r w:rsidRPr="003E2578">
              <w:rPr>
                <w:rFonts w:eastAsia="Cambria" w:cstheme="minorHAnsi"/>
                <w:sz w:val="22"/>
              </w:rPr>
              <w:t>Video “Overpopulation –</w:t>
            </w:r>
            <w:r w:rsidRPr="003E2578">
              <w:rPr>
                <w:rFonts w:cstheme="minorHAnsi"/>
                <w:sz w:val="22"/>
              </w:rPr>
              <w:t xml:space="preserve"> </w:t>
            </w:r>
            <w:r w:rsidRPr="003E2578">
              <w:rPr>
                <w:rFonts w:eastAsia="Cambria" w:cstheme="minorHAnsi"/>
                <w:sz w:val="22"/>
              </w:rPr>
              <w:t>The Human Explosion</w:t>
            </w:r>
          </w:p>
          <w:p w:rsidR="003E2578" w:rsidRPr="003E2578" w:rsidRDefault="003E2578" w:rsidP="003E2578">
            <w:pPr>
              <w:spacing w:line="0" w:lineRule="atLeast"/>
              <w:ind w:left="80"/>
              <w:rPr>
                <w:rFonts w:eastAsia="Cambria" w:cstheme="minorHAnsi"/>
                <w:sz w:val="22"/>
              </w:rPr>
            </w:pPr>
            <w:r w:rsidRPr="003E2578">
              <w:rPr>
                <w:rFonts w:eastAsia="Cambria" w:cstheme="minorHAnsi"/>
                <w:sz w:val="22"/>
              </w:rPr>
              <w:t xml:space="preserve">Explained” </w:t>
            </w:r>
            <w:hyperlink r:id="rId10" w:history="1">
              <w:r w:rsidRPr="003E2578">
                <w:rPr>
                  <w:rFonts w:eastAsia="Cambria" w:cstheme="minorHAnsi"/>
                  <w:color w:val="0563C1"/>
                  <w:sz w:val="22"/>
                </w:rPr>
                <w:t>https://www.youtube.com/watch?v=QsBT5EQt348</w:t>
              </w:r>
              <w:r w:rsidRPr="003E2578">
                <w:rPr>
                  <w:rFonts w:eastAsia="Cambria" w:cstheme="minorHAnsi"/>
                  <w:sz w:val="22"/>
                </w:rPr>
                <w:t xml:space="preserve"> </w:t>
              </w:r>
            </w:hyperlink>
            <w:r w:rsidRPr="003E2578">
              <w:rPr>
                <w:rFonts w:eastAsia="Cambria" w:cstheme="minorHAnsi"/>
                <w:sz w:val="22"/>
              </w:rPr>
              <w:t>;</w:t>
            </w:r>
          </w:p>
          <w:p w:rsidR="003E2578" w:rsidRPr="003E2578" w:rsidRDefault="003E2578" w:rsidP="003E2578">
            <w:pPr>
              <w:spacing w:line="36" w:lineRule="exact"/>
              <w:ind w:left="440"/>
              <w:rPr>
                <w:rFonts w:eastAsia="Arial" w:cstheme="minorHAnsi"/>
                <w:sz w:val="4"/>
              </w:rPr>
            </w:pPr>
            <w:r w:rsidRPr="003E2578">
              <w:rPr>
                <w:rFonts w:eastAsia="Arial" w:cstheme="minorHAnsi"/>
                <w:sz w:val="4"/>
              </w:rPr>
              <w:t>•</w:t>
            </w:r>
          </w:p>
          <w:p w:rsidR="003E2578" w:rsidRPr="003E2578" w:rsidRDefault="00237F75" w:rsidP="003E2578">
            <w:pPr>
              <w:spacing w:line="0" w:lineRule="atLeast"/>
              <w:ind w:left="120"/>
              <w:rPr>
                <w:rFonts w:cstheme="minorHAnsi"/>
                <w:sz w:val="1"/>
              </w:rPr>
            </w:pPr>
            <w:hyperlink r:id="rId11" w:history="1">
              <w:r w:rsidR="003E2578" w:rsidRPr="003E2578">
                <w:rPr>
                  <w:rFonts w:cstheme="minorHAnsi"/>
                  <w:sz w:val="1"/>
                </w:rPr>
                <w:t>Discussion within class</w:t>
              </w:r>
            </w:hyperlink>
          </w:p>
          <w:p w:rsidR="003E2578" w:rsidRDefault="003E2578" w:rsidP="003E2578">
            <w:pPr>
              <w:spacing w:line="0" w:lineRule="atLeast"/>
              <w:ind w:left="80"/>
              <w:rPr>
                <w:rFonts w:ascii="Cambria" w:eastAsia="Cambria" w:hAnsi="Cambria"/>
                <w:sz w:val="22"/>
              </w:rPr>
            </w:pPr>
            <w:r w:rsidRPr="003E2578">
              <w:rPr>
                <w:rFonts w:eastAsia="Cambria" w:cstheme="minorHAnsi"/>
                <w:sz w:val="22"/>
              </w:rPr>
              <w:t>Worksheet</w:t>
            </w:r>
            <w:r w:rsidR="0087151A">
              <w:rPr>
                <w:rFonts w:eastAsia="Cambria" w:cstheme="minorHAnsi"/>
                <w:sz w:val="22"/>
              </w:rPr>
              <w:t xml:space="preserve"> 1</w:t>
            </w:r>
            <w:r w:rsidRPr="003E2578">
              <w:rPr>
                <w:rFonts w:eastAsia="Cambria" w:cstheme="minorHAnsi"/>
                <w:sz w:val="22"/>
              </w:rPr>
              <w:t>; 4 x 1m rulers;</w:t>
            </w:r>
            <w:r w:rsidR="00FA337C">
              <w:rPr>
                <w:rFonts w:eastAsia="Cambria" w:cstheme="minorHAnsi"/>
                <w:sz w:val="22"/>
              </w:rPr>
              <w:t xml:space="preserve"> internet access</w:t>
            </w:r>
          </w:p>
        </w:tc>
      </w:tr>
      <w:tr w:rsidR="003E2578" w:rsidTr="00F35442">
        <w:tc>
          <w:tcPr>
            <w:tcW w:w="1413" w:type="dxa"/>
          </w:tcPr>
          <w:p w:rsidR="003E2578" w:rsidRDefault="003E2578" w:rsidP="003E2578">
            <w:pPr>
              <w:spacing w:line="0" w:lineRule="atLeast"/>
              <w:rPr>
                <w:sz w:val="22"/>
              </w:rPr>
            </w:pPr>
            <w:r>
              <w:rPr>
                <w:sz w:val="22"/>
              </w:rPr>
              <w:t>Assessment for learning</w:t>
            </w:r>
          </w:p>
        </w:tc>
        <w:tc>
          <w:tcPr>
            <w:tcW w:w="7597" w:type="dxa"/>
          </w:tcPr>
          <w:p w:rsidR="003E2578" w:rsidRPr="003E2578" w:rsidRDefault="003E2578" w:rsidP="00A24790">
            <w:pPr>
              <w:pStyle w:val="ListParagraph"/>
              <w:numPr>
                <w:ilvl w:val="0"/>
                <w:numId w:val="4"/>
              </w:numPr>
              <w:spacing w:line="0" w:lineRule="atLeast"/>
              <w:rPr>
                <w:rFonts w:ascii="Arial" w:eastAsia="Arial" w:hAnsi="Arial"/>
                <w:sz w:val="22"/>
              </w:rPr>
            </w:pPr>
            <w:r w:rsidRPr="003E2578">
              <w:rPr>
                <w:sz w:val="22"/>
              </w:rPr>
              <w:t>Discussion within class</w:t>
            </w:r>
          </w:p>
          <w:p w:rsidR="003E2578" w:rsidRPr="003E2578" w:rsidRDefault="003E2578" w:rsidP="00A24790">
            <w:pPr>
              <w:pStyle w:val="ListParagraph"/>
              <w:numPr>
                <w:ilvl w:val="0"/>
                <w:numId w:val="4"/>
              </w:numPr>
              <w:spacing w:line="0" w:lineRule="atLeast"/>
              <w:rPr>
                <w:sz w:val="22"/>
              </w:rPr>
            </w:pPr>
            <w:r w:rsidRPr="003E2578">
              <w:rPr>
                <w:sz w:val="22"/>
              </w:rPr>
              <w:t>Worksheet on video and population densities</w:t>
            </w:r>
          </w:p>
        </w:tc>
      </w:tr>
      <w:tr w:rsidR="003E2578" w:rsidTr="00F35442">
        <w:tc>
          <w:tcPr>
            <w:tcW w:w="1413" w:type="dxa"/>
          </w:tcPr>
          <w:p w:rsidR="003E2578" w:rsidRDefault="003E2578" w:rsidP="003E2578">
            <w:pPr>
              <w:spacing w:line="0" w:lineRule="atLeast"/>
              <w:rPr>
                <w:sz w:val="22"/>
              </w:rPr>
            </w:pPr>
            <w:r>
              <w:rPr>
                <w:sz w:val="22"/>
              </w:rPr>
              <w:t>Victorian Curriculum Links</w:t>
            </w:r>
          </w:p>
        </w:tc>
        <w:tc>
          <w:tcPr>
            <w:tcW w:w="7597" w:type="dxa"/>
            <w:vAlign w:val="bottom"/>
          </w:tcPr>
          <w:p w:rsidR="003E2578" w:rsidRPr="00F35442" w:rsidRDefault="003E2578" w:rsidP="00F35442">
            <w:pPr>
              <w:pStyle w:val="ListParagraph"/>
              <w:numPr>
                <w:ilvl w:val="0"/>
                <w:numId w:val="37"/>
              </w:numPr>
              <w:spacing w:line="241" w:lineRule="exact"/>
              <w:rPr>
                <w:sz w:val="22"/>
              </w:rPr>
            </w:pPr>
            <w:r w:rsidRPr="00F35442">
              <w:rPr>
                <w:sz w:val="22"/>
              </w:rPr>
              <w:t>Formulate questions or hypotheses that can be investigated</w:t>
            </w:r>
          </w:p>
          <w:p w:rsidR="003E2578" w:rsidRPr="00F35442" w:rsidRDefault="003E2578" w:rsidP="00F35442">
            <w:pPr>
              <w:pStyle w:val="ListParagraph"/>
              <w:spacing w:line="0" w:lineRule="atLeast"/>
              <w:rPr>
                <w:sz w:val="22"/>
              </w:rPr>
            </w:pPr>
            <w:r w:rsidRPr="00F35442">
              <w:rPr>
                <w:sz w:val="22"/>
              </w:rPr>
              <w:t>scientifically, including identification of independent, dependent</w:t>
            </w:r>
          </w:p>
          <w:p w:rsidR="00F35442" w:rsidRDefault="003E2578" w:rsidP="00F35442">
            <w:pPr>
              <w:pStyle w:val="ListParagraph"/>
              <w:spacing w:line="249" w:lineRule="exact"/>
              <w:rPr>
                <w:color w:val="0563C1"/>
                <w:sz w:val="22"/>
              </w:rPr>
            </w:pPr>
            <w:r w:rsidRPr="00F35442">
              <w:rPr>
                <w:sz w:val="22"/>
              </w:rPr>
              <w:t>and controlled variables</w:t>
            </w:r>
            <w:hyperlink r:id="rId12" w:history="1">
              <w:r w:rsidRPr="00F35442">
                <w:rPr>
                  <w:color w:val="0563C1"/>
                  <w:sz w:val="22"/>
                </w:rPr>
                <w:t>(VCSIS134)</w:t>
              </w:r>
            </w:hyperlink>
          </w:p>
          <w:p w:rsidR="00F35442" w:rsidRPr="00F35442" w:rsidRDefault="00F35442" w:rsidP="00F35442">
            <w:pPr>
              <w:pStyle w:val="ListParagraph"/>
              <w:numPr>
                <w:ilvl w:val="0"/>
                <w:numId w:val="37"/>
              </w:numPr>
              <w:spacing w:line="249" w:lineRule="exact"/>
              <w:rPr>
                <w:color w:val="0563C1"/>
                <w:sz w:val="22"/>
              </w:rPr>
            </w:pPr>
            <w:r w:rsidRPr="00DD3287">
              <w:rPr>
                <w:sz w:val="22"/>
                <w:szCs w:val="22"/>
              </w:rPr>
              <w:t xml:space="preserve">Construct and use a range of representations, including graphs, keys, models and formulas, to record and summarise data from students’ own investigations and secondary sources, to represent qualitative and quantitative patterns or relationships, and distinguish between discrete and continuous data (VCSIS137) </w:t>
            </w:r>
          </w:p>
          <w:p w:rsidR="00F35442" w:rsidRDefault="003E2578" w:rsidP="00F35442">
            <w:pPr>
              <w:pStyle w:val="ListParagraph"/>
              <w:numPr>
                <w:ilvl w:val="0"/>
                <w:numId w:val="37"/>
              </w:numPr>
              <w:spacing w:line="249" w:lineRule="exact"/>
              <w:rPr>
                <w:color w:val="0563C1"/>
                <w:sz w:val="22"/>
              </w:rPr>
            </w:pPr>
            <w:r w:rsidRPr="006277E6">
              <w:rPr>
                <w:sz w:val="22"/>
              </w:rPr>
              <w:t>Analyse patterns and trends in data, including describing</w:t>
            </w:r>
            <w:r w:rsidR="00F35442">
              <w:rPr>
                <w:sz w:val="22"/>
              </w:rPr>
              <w:t xml:space="preserve"> </w:t>
            </w:r>
            <w:r w:rsidRPr="00F35442">
              <w:rPr>
                <w:sz w:val="22"/>
              </w:rPr>
              <w:t>relationships between variables, identifying inconsistencies in data</w:t>
            </w:r>
            <w:r w:rsidR="006277E6" w:rsidRPr="00F35442">
              <w:rPr>
                <w:sz w:val="22"/>
              </w:rPr>
              <w:t xml:space="preserve"> </w:t>
            </w:r>
            <w:r w:rsidRPr="00F35442">
              <w:rPr>
                <w:sz w:val="22"/>
              </w:rPr>
              <w:t>and sources of uncertainty, and drawing conclusions that are</w:t>
            </w:r>
            <w:r w:rsidR="006277E6" w:rsidRPr="00F35442">
              <w:rPr>
                <w:sz w:val="22"/>
              </w:rPr>
              <w:t xml:space="preserve"> </w:t>
            </w:r>
            <w:r w:rsidRPr="00F35442">
              <w:rPr>
                <w:sz w:val="22"/>
              </w:rPr>
              <w:t xml:space="preserve">consistent with evidence </w:t>
            </w:r>
            <w:hyperlink r:id="rId13" w:history="1">
              <w:r w:rsidRPr="00F35442">
                <w:rPr>
                  <w:color w:val="0563C1"/>
                  <w:sz w:val="22"/>
                </w:rPr>
                <w:t>(VCSIS138)</w:t>
              </w:r>
            </w:hyperlink>
          </w:p>
          <w:p w:rsidR="00F35442" w:rsidRDefault="003E2578" w:rsidP="00F35442">
            <w:pPr>
              <w:pStyle w:val="ListParagraph"/>
              <w:numPr>
                <w:ilvl w:val="0"/>
                <w:numId w:val="37"/>
              </w:numPr>
              <w:spacing w:line="249" w:lineRule="exact"/>
              <w:rPr>
                <w:color w:val="0563C1"/>
                <w:sz w:val="22"/>
              </w:rPr>
            </w:pPr>
            <w:r w:rsidRPr="00F35442">
              <w:rPr>
                <w:sz w:val="22"/>
              </w:rPr>
              <w:t>Use knowledge of scientific concepts to evaluate investigation</w:t>
            </w:r>
            <w:r w:rsidR="006277E6" w:rsidRPr="00F35442">
              <w:rPr>
                <w:sz w:val="22"/>
              </w:rPr>
              <w:t xml:space="preserve"> </w:t>
            </w:r>
            <w:r w:rsidRPr="00F35442">
              <w:rPr>
                <w:sz w:val="22"/>
              </w:rPr>
              <w:t>conclusions, including assessing the approaches used to solve</w:t>
            </w:r>
            <w:r w:rsidR="006277E6" w:rsidRPr="00F35442">
              <w:rPr>
                <w:sz w:val="22"/>
              </w:rPr>
              <w:t xml:space="preserve"> </w:t>
            </w:r>
            <w:r w:rsidRPr="00F35442">
              <w:rPr>
                <w:sz w:val="22"/>
              </w:rPr>
              <w:t xml:space="preserve">problems, </w:t>
            </w:r>
            <w:r w:rsidRPr="00F35442">
              <w:rPr>
                <w:sz w:val="22"/>
              </w:rPr>
              <w:lastRenderedPageBreak/>
              <w:t>critically analysing the validity of information obtained</w:t>
            </w:r>
            <w:r w:rsidR="006277E6" w:rsidRPr="00F35442">
              <w:rPr>
                <w:sz w:val="22"/>
              </w:rPr>
              <w:t xml:space="preserve"> </w:t>
            </w:r>
            <w:r w:rsidRPr="00F35442">
              <w:rPr>
                <w:sz w:val="22"/>
              </w:rPr>
              <w:t>from primary and secondary sources, suggesting possible</w:t>
            </w:r>
            <w:r w:rsidR="006277E6" w:rsidRPr="00F35442">
              <w:rPr>
                <w:sz w:val="22"/>
              </w:rPr>
              <w:t xml:space="preserve"> </w:t>
            </w:r>
            <w:r w:rsidRPr="00F35442">
              <w:rPr>
                <w:sz w:val="22"/>
              </w:rPr>
              <w:t>alternative explanations and describing specific ways to improve the</w:t>
            </w:r>
            <w:r w:rsidR="006277E6" w:rsidRPr="00F35442">
              <w:rPr>
                <w:sz w:val="22"/>
              </w:rPr>
              <w:t xml:space="preserve"> </w:t>
            </w:r>
            <w:r w:rsidRPr="00F35442">
              <w:rPr>
                <w:sz w:val="22"/>
              </w:rPr>
              <w:t xml:space="preserve">quality of data </w:t>
            </w:r>
            <w:hyperlink r:id="rId14" w:history="1">
              <w:r w:rsidRPr="00F35442">
                <w:rPr>
                  <w:color w:val="0563C1"/>
                  <w:sz w:val="22"/>
                </w:rPr>
                <w:t>(VCSIS139)</w:t>
              </w:r>
            </w:hyperlink>
          </w:p>
          <w:p w:rsidR="003E2578" w:rsidRPr="00F35442" w:rsidRDefault="003E2578" w:rsidP="006277E6">
            <w:pPr>
              <w:pStyle w:val="ListParagraph"/>
              <w:numPr>
                <w:ilvl w:val="0"/>
                <w:numId w:val="37"/>
              </w:numPr>
              <w:spacing w:line="249" w:lineRule="exact"/>
              <w:rPr>
                <w:color w:val="0563C1"/>
                <w:sz w:val="22"/>
              </w:rPr>
            </w:pPr>
            <w:r w:rsidRPr="00F35442">
              <w:rPr>
                <w:sz w:val="22"/>
              </w:rPr>
              <w:t>Communicate scientific ideas and information for a particular</w:t>
            </w:r>
            <w:r w:rsidR="00F35442">
              <w:rPr>
                <w:sz w:val="22"/>
              </w:rPr>
              <w:t xml:space="preserve"> </w:t>
            </w:r>
            <w:r w:rsidRPr="00F35442">
              <w:rPr>
                <w:sz w:val="22"/>
              </w:rPr>
              <w:t>purpose, including constructing evidence-based arguments and</w:t>
            </w:r>
            <w:r w:rsidR="00F35442">
              <w:rPr>
                <w:sz w:val="22"/>
              </w:rPr>
              <w:t xml:space="preserve"> </w:t>
            </w:r>
            <w:r w:rsidRPr="00F35442">
              <w:rPr>
                <w:sz w:val="22"/>
              </w:rPr>
              <w:t>using appropriate scientific language, conventions and</w:t>
            </w:r>
            <w:r w:rsidR="00F35442">
              <w:rPr>
                <w:sz w:val="22"/>
              </w:rPr>
              <w:t xml:space="preserve"> </w:t>
            </w:r>
            <w:r w:rsidRPr="00F35442">
              <w:rPr>
                <w:sz w:val="22"/>
              </w:rPr>
              <w:t>representations</w:t>
            </w:r>
            <w:hyperlink r:id="rId15" w:history="1">
              <w:r w:rsidRPr="00F35442">
                <w:rPr>
                  <w:color w:val="0563C1"/>
                  <w:sz w:val="22"/>
                </w:rPr>
                <w:t>(VCSIS140)</w:t>
              </w:r>
            </w:hyperlink>
          </w:p>
        </w:tc>
      </w:tr>
    </w:tbl>
    <w:p w:rsidR="003E2578" w:rsidRDefault="003E2578" w:rsidP="003E2578">
      <w:pPr>
        <w:spacing w:line="0" w:lineRule="atLeast"/>
        <w:rPr>
          <w:sz w:val="22"/>
        </w:rPr>
      </w:pPr>
    </w:p>
    <w:p w:rsidR="001A543D" w:rsidRPr="001A543D" w:rsidRDefault="001A543D" w:rsidP="001A543D">
      <w:pPr>
        <w:spacing w:line="0" w:lineRule="atLeast"/>
        <w:rPr>
          <w:b/>
          <w:sz w:val="22"/>
        </w:rPr>
      </w:pPr>
      <w:r w:rsidRPr="001A543D">
        <w:rPr>
          <w:b/>
          <w:sz w:val="22"/>
        </w:rPr>
        <w:t xml:space="preserve">Lesson </w:t>
      </w:r>
      <w:r>
        <w:rPr>
          <w:b/>
          <w:sz w:val="22"/>
        </w:rPr>
        <w:t>Two</w:t>
      </w:r>
    </w:p>
    <w:p w:rsidR="001A543D" w:rsidRDefault="001A543D" w:rsidP="001A543D">
      <w:pPr>
        <w:spacing w:line="0" w:lineRule="atLeast"/>
        <w:rPr>
          <w:sz w:val="22"/>
        </w:rPr>
      </w:pPr>
    </w:p>
    <w:tbl>
      <w:tblPr>
        <w:tblStyle w:val="TableGrid"/>
        <w:tblW w:w="0" w:type="auto"/>
        <w:tblLook w:val="04A0" w:firstRow="1" w:lastRow="0" w:firstColumn="1" w:lastColumn="0" w:noHBand="0" w:noVBand="1"/>
      </w:tblPr>
      <w:tblGrid>
        <w:gridCol w:w="1413"/>
        <w:gridCol w:w="7597"/>
      </w:tblGrid>
      <w:tr w:rsidR="001A543D" w:rsidTr="00F35442">
        <w:tc>
          <w:tcPr>
            <w:tcW w:w="1413" w:type="dxa"/>
          </w:tcPr>
          <w:p w:rsidR="001A543D" w:rsidRDefault="001A543D" w:rsidP="00DC0EC7">
            <w:pPr>
              <w:spacing w:line="0" w:lineRule="atLeast"/>
              <w:rPr>
                <w:sz w:val="22"/>
              </w:rPr>
            </w:pPr>
            <w:r>
              <w:rPr>
                <w:sz w:val="22"/>
              </w:rPr>
              <w:t>Learning Concept</w:t>
            </w:r>
          </w:p>
        </w:tc>
        <w:tc>
          <w:tcPr>
            <w:tcW w:w="7597" w:type="dxa"/>
            <w:vAlign w:val="bottom"/>
          </w:tcPr>
          <w:p w:rsidR="002C0A0E" w:rsidRDefault="0026108E" w:rsidP="00A24790">
            <w:pPr>
              <w:pStyle w:val="ListParagraph"/>
              <w:numPr>
                <w:ilvl w:val="0"/>
                <w:numId w:val="5"/>
              </w:numPr>
              <w:spacing w:line="0" w:lineRule="atLeast"/>
              <w:rPr>
                <w:sz w:val="22"/>
              </w:rPr>
            </w:pPr>
            <w:r w:rsidRPr="002C0A0E">
              <w:rPr>
                <w:sz w:val="22"/>
              </w:rPr>
              <w:t>Importance of Data</w:t>
            </w:r>
            <w:r w:rsidR="002C0A0E">
              <w:rPr>
                <w:sz w:val="22"/>
              </w:rPr>
              <w:t xml:space="preserve"> </w:t>
            </w:r>
            <w:r w:rsidRPr="002C0A0E">
              <w:rPr>
                <w:sz w:val="22"/>
              </w:rPr>
              <w:t xml:space="preserve">and Data </w:t>
            </w:r>
            <w:r w:rsidR="002C0A0E">
              <w:rPr>
                <w:sz w:val="22"/>
              </w:rPr>
              <w:t xml:space="preserve">Collection and </w:t>
            </w:r>
            <w:r w:rsidRPr="002C0A0E">
              <w:rPr>
                <w:sz w:val="22"/>
              </w:rPr>
              <w:t>Analysis</w:t>
            </w:r>
          </w:p>
          <w:p w:rsidR="001A543D" w:rsidRPr="002C0A0E" w:rsidRDefault="0026108E" w:rsidP="00A24790">
            <w:pPr>
              <w:pStyle w:val="ListParagraph"/>
              <w:numPr>
                <w:ilvl w:val="0"/>
                <w:numId w:val="5"/>
              </w:numPr>
              <w:spacing w:line="0" w:lineRule="atLeast"/>
              <w:rPr>
                <w:sz w:val="22"/>
              </w:rPr>
            </w:pPr>
            <w:r w:rsidRPr="002C0A0E">
              <w:rPr>
                <w:sz w:val="22"/>
              </w:rPr>
              <w:t>Guidance surrounding gathering and analysing data due to the data-heavy nature of the overall teaching concept</w:t>
            </w:r>
          </w:p>
        </w:tc>
      </w:tr>
      <w:tr w:rsidR="001A543D" w:rsidTr="00F35442">
        <w:tc>
          <w:tcPr>
            <w:tcW w:w="1413" w:type="dxa"/>
          </w:tcPr>
          <w:p w:rsidR="001A543D" w:rsidRDefault="001A543D" w:rsidP="00FC2C4F">
            <w:pPr>
              <w:spacing w:line="0" w:lineRule="atLeast"/>
              <w:rPr>
                <w:sz w:val="22"/>
              </w:rPr>
            </w:pPr>
            <w:r>
              <w:rPr>
                <w:sz w:val="22"/>
              </w:rPr>
              <w:t>Teaching Input</w:t>
            </w:r>
          </w:p>
        </w:tc>
        <w:tc>
          <w:tcPr>
            <w:tcW w:w="7597" w:type="dxa"/>
          </w:tcPr>
          <w:p w:rsidR="002C0A0E" w:rsidRDefault="002C0A0E" w:rsidP="00A24790">
            <w:pPr>
              <w:pStyle w:val="ListParagraph"/>
              <w:numPr>
                <w:ilvl w:val="0"/>
                <w:numId w:val="6"/>
              </w:numPr>
              <w:spacing w:line="256" w:lineRule="exact"/>
              <w:rPr>
                <w:sz w:val="22"/>
              </w:rPr>
            </w:pPr>
            <w:r w:rsidRPr="002C0A0E">
              <w:rPr>
                <w:sz w:val="22"/>
              </w:rPr>
              <w:t>Brainstorm (mind map): where do we see data? List</w:t>
            </w:r>
          </w:p>
          <w:p w:rsidR="002C0A0E" w:rsidRDefault="002C0A0E" w:rsidP="002C0A0E">
            <w:pPr>
              <w:pStyle w:val="ListParagraph"/>
              <w:spacing w:line="256" w:lineRule="exact"/>
              <w:ind w:left="800"/>
              <w:rPr>
                <w:sz w:val="22"/>
              </w:rPr>
            </w:pPr>
            <w:r w:rsidRPr="002C0A0E">
              <w:rPr>
                <w:sz w:val="22"/>
              </w:rPr>
              <w:t>students’ ideas on the board – relate these ideas to</w:t>
            </w:r>
            <w:r>
              <w:rPr>
                <w:sz w:val="22"/>
              </w:rPr>
              <w:t xml:space="preserve"> everyday life</w:t>
            </w:r>
          </w:p>
          <w:p w:rsidR="002C0A0E" w:rsidRPr="002C0A0E" w:rsidRDefault="002C0A0E" w:rsidP="00A24790">
            <w:pPr>
              <w:pStyle w:val="ListParagraph"/>
              <w:numPr>
                <w:ilvl w:val="0"/>
                <w:numId w:val="6"/>
              </w:numPr>
              <w:spacing w:line="0" w:lineRule="atLeast"/>
              <w:rPr>
                <w:sz w:val="22"/>
              </w:rPr>
            </w:pPr>
            <w:r w:rsidRPr="002C0A0E">
              <w:rPr>
                <w:sz w:val="22"/>
              </w:rPr>
              <w:t>Discuss: How is data collected?</w:t>
            </w:r>
          </w:p>
          <w:p w:rsidR="002C0A0E" w:rsidRPr="002C0A0E" w:rsidRDefault="002C0A0E" w:rsidP="00A24790">
            <w:pPr>
              <w:pStyle w:val="ListParagraph"/>
              <w:numPr>
                <w:ilvl w:val="0"/>
                <w:numId w:val="6"/>
              </w:numPr>
              <w:spacing w:line="0" w:lineRule="atLeast"/>
              <w:rPr>
                <w:sz w:val="22"/>
              </w:rPr>
            </w:pPr>
            <w:r w:rsidRPr="002C0A0E">
              <w:rPr>
                <w:sz w:val="22"/>
              </w:rPr>
              <w:t>Organise students in to groups to brainstorm how data is</w:t>
            </w:r>
            <w:r>
              <w:rPr>
                <w:sz w:val="22"/>
              </w:rPr>
              <w:t xml:space="preserve"> </w:t>
            </w:r>
            <w:r w:rsidRPr="002C0A0E">
              <w:rPr>
                <w:sz w:val="22"/>
              </w:rPr>
              <w:t>helpful – how does it help individuals? Businesses? (at least</w:t>
            </w:r>
            <w:r>
              <w:rPr>
                <w:sz w:val="22"/>
              </w:rPr>
              <w:t xml:space="preserve"> </w:t>
            </w:r>
            <w:r w:rsidRPr="002C0A0E">
              <w:rPr>
                <w:sz w:val="22"/>
              </w:rPr>
              <w:t>four ideas per group)</w:t>
            </w:r>
          </w:p>
          <w:p w:rsidR="002C0A0E" w:rsidRDefault="002C0A0E" w:rsidP="002C0A0E">
            <w:pPr>
              <w:spacing w:line="0" w:lineRule="atLeast"/>
              <w:rPr>
                <w:sz w:val="22"/>
              </w:rPr>
            </w:pPr>
            <w:r>
              <w:rPr>
                <w:sz w:val="22"/>
              </w:rPr>
              <w:t>Data Activity</w:t>
            </w:r>
          </w:p>
          <w:p w:rsidR="002C0A0E" w:rsidRDefault="002C0A0E" w:rsidP="00A24790">
            <w:pPr>
              <w:pStyle w:val="ListParagraph"/>
              <w:numPr>
                <w:ilvl w:val="0"/>
                <w:numId w:val="7"/>
              </w:numPr>
              <w:spacing w:line="0" w:lineRule="atLeast"/>
              <w:rPr>
                <w:sz w:val="22"/>
              </w:rPr>
            </w:pPr>
            <w:r w:rsidRPr="002C0A0E">
              <w:rPr>
                <w:sz w:val="22"/>
              </w:rPr>
              <w:t>Hand out worksheet</w:t>
            </w:r>
            <w:r w:rsidR="00406A07">
              <w:rPr>
                <w:sz w:val="22"/>
              </w:rPr>
              <w:t xml:space="preserve"> 2</w:t>
            </w:r>
          </w:p>
          <w:p w:rsidR="002C0A0E" w:rsidRDefault="002C0A0E" w:rsidP="00A24790">
            <w:pPr>
              <w:pStyle w:val="ListParagraph"/>
              <w:numPr>
                <w:ilvl w:val="0"/>
                <w:numId w:val="7"/>
              </w:numPr>
              <w:spacing w:line="0" w:lineRule="atLeast"/>
              <w:rPr>
                <w:sz w:val="22"/>
              </w:rPr>
            </w:pPr>
            <w:r w:rsidRPr="002C0A0E">
              <w:rPr>
                <w:sz w:val="22"/>
              </w:rPr>
              <w:t>Project PowerPoint, spend 5 minutes on each slide asking</w:t>
            </w:r>
            <w:r>
              <w:rPr>
                <w:sz w:val="22"/>
              </w:rPr>
              <w:t xml:space="preserve"> </w:t>
            </w:r>
            <w:r w:rsidRPr="002C0A0E">
              <w:rPr>
                <w:sz w:val="22"/>
              </w:rPr>
              <w:t>students to collect the “data” that they think is significant</w:t>
            </w:r>
            <w:r>
              <w:rPr>
                <w:sz w:val="22"/>
              </w:rPr>
              <w:t xml:space="preserve"> </w:t>
            </w:r>
            <w:r w:rsidRPr="002C0A0E">
              <w:rPr>
                <w:sz w:val="22"/>
              </w:rPr>
              <w:t>to them</w:t>
            </w:r>
          </w:p>
          <w:p w:rsidR="002C0A0E" w:rsidRDefault="002C0A0E" w:rsidP="00A24790">
            <w:pPr>
              <w:pStyle w:val="ListParagraph"/>
              <w:numPr>
                <w:ilvl w:val="0"/>
                <w:numId w:val="7"/>
              </w:numPr>
              <w:spacing w:line="0" w:lineRule="atLeast"/>
              <w:rPr>
                <w:sz w:val="22"/>
              </w:rPr>
            </w:pPr>
            <w:r w:rsidRPr="002C0A0E">
              <w:rPr>
                <w:sz w:val="22"/>
              </w:rPr>
              <w:t>Instructions on what data to collect can be limited as it is</w:t>
            </w:r>
          </w:p>
          <w:p w:rsidR="002C0A0E" w:rsidRPr="002C0A0E" w:rsidRDefault="002C0A0E" w:rsidP="002C0A0E">
            <w:pPr>
              <w:pStyle w:val="ListParagraph"/>
              <w:spacing w:line="0" w:lineRule="atLeast"/>
              <w:ind w:left="800"/>
              <w:rPr>
                <w:sz w:val="22"/>
              </w:rPr>
            </w:pPr>
            <w:r w:rsidRPr="002C0A0E">
              <w:rPr>
                <w:sz w:val="22"/>
              </w:rPr>
              <w:t>up to the individual student to collect and justify their data</w:t>
            </w:r>
          </w:p>
          <w:p w:rsidR="002C0A0E" w:rsidRDefault="002C0A0E" w:rsidP="002C0A0E">
            <w:pPr>
              <w:spacing w:line="0" w:lineRule="atLeast"/>
              <w:rPr>
                <w:sz w:val="22"/>
              </w:rPr>
            </w:pPr>
            <w:r>
              <w:rPr>
                <w:sz w:val="22"/>
              </w:rPr>
              <w:t>Class Discussion</w:t>
            </w:r>
          </w:p>
          <w:p w:rsidR="001A543D" w:rsidRPr="002C0A0E" w:rsidRDefault="002C0A0E" w:rsidP="00A24790">
            <w:pPr>
              <w:pStyle w:val="ListParagraph"/>
              <w:numPr>
                <w:ilvl w:val="0"/>
                <w:numId w:val="8"/>
              </w:numPr>
              <w:spacing w:line="0" w:lineRule="atLeast"/>
              <w:rPr>
                <w:sz w:val="22"/>
              </w:rPr>
            </w:pPr>
            <w:r w:rsidRPr="002C0A0E">
              <w:rPr>
                <w:sz w:val="22"/>
              </w:rPr>
              <w:t>How di</w:t>
            </w:r>
            <w:r>
              <w:rPr>
                <w:sz w:val="22"/>
              </w:rPr>
              <w:t xml:space="preserve">d you analyse the pictures? What </w:t>
            </w:r>
            <w:r w:rsidRPr="002C0A0E">
              <w:rPr>
                <w:sz w:val="22"/>
              </w:rPr>
              <w:t>data did you feel was necessary? Why did you feel they</w:t>
            </w:r>
            <w:r>
              <w:rPr>
                <w:sz w:val="22"/>
              </w:rPr>
              <w:t xml:space="preserve"> </w:t>
            </w:r>
            <w:r w:rsidRPr="002C0A0E">
              <w:rPr>
                <w:sz w:val="22"/>
              </w:rPr>
              <w:t>were necessary?</w:t>
            </w:r>
          </w:p>
        </w:tc>
      </w:tr>
      <w:tr w:rsidR="001A543D" w:rsidTr="00F35442">
        <w:tc>
          <w:tcPr>
            <w:tcW w:w="1413" w:type="dxa"/>
          </w:tcPr>
          <w:p w:rsidR="001A543D" w:rsidRDefault="001A543D" w:rsidP="001A543D">
            <w:pPr>
              <w:spacing w:line="0" w:lineRule="atLeast"/>
              <w:rPr>
                <w:sz w:val="22"/>
              </w:rPr>
            </w:pPr>
            <w:r>
              <w:rPr>
                <w:sz w:val="22"/>
              </w:rPr>
              <w:t>Student Activity</w:t>
            </w:r>
          </w:p>
        </w:tc>
        <w:tc>
          <w:tcPr>
            <w:tcW w:w="7597" w:type="dxa"/>
          </w:tcPr>
          <w:p w:rsidR="002C0A0E" w:rsidRPr="00DD3287" w:rsidRDefault="002C0A0E" w:rsidP="00A24790">
            <w:pPr>
              <w:pStyle w:val="ListParagraph"/>
              <w:numPr>
                <w:ilvl w:val="0"/>
                <w:numId w:val="8"/>
              </w:numPr>
              <w:spacing w:line="266" w:lineRule="exact"/>
              <w:rPr>
                <w:sz w:val="22"/>
              </w:rPr>
            </w:pPr>
            <w:r w:rsidRPr="00DD3287">
              <w:rPr>
                <w:sz w:val="22"/>
              </w:rPr>
              <w:t>Engage in brainstorm activities as a class or in small groups</w:t>
            </w:r>
          </w:p>
          <w:p w:rsidR="002C0A0E" w:rsidRPr="00DD3287" w:rsidRDefault="002C0A0E" w:rsidP="00A24790">
            <w:pPr>
              <w:pStyle w:val="ListParagraph"/>
              <w:numPr>
                <w:ilvl w:val="0"/>
                <w:numId w:val="8"/>
              </w:numPr>
              <w:spacing w:line="266" w:lineRule="exact"/>
              <w:rPr>
                <w:sz w:val="22"/>
              </w:rPr>
            </w:pPr>
            <w:r w:rsidRPr="00DD3287">
              <w:rPr>
                <w:sz w:val="22"/>
              </w:rPr>
              <w:t>Participate in data activity; create four lists of “relevant data”</w:t>
            </w:r>
            <w:r w:rsidR="00203AB1">
              <w:rPr>
                <w:sz w:val="22"/>
              </w:rPr>
              <w:t xml:space="preserve"> (</w:t>
            </w:r>
            <w:r w:rsidR="00203AB1">
              <w:rPr>
                <w:b/>
                <w:sz w:val="22"/>
              </w:rPr>
              <w:t>Extension: Graph data)</w:t>
            </w:r>
          </w:p>
          <w:p w:rsidR="001A543D" w:rsidRPr="00DD3287" w:rsidRDefault="002C0A0E" w:rsidP="00A24790">
            <w:pPr>
              <w:pStyle w:val="ListParagraph"/>
              <w:numPr>
                <w:ilvl w:val="0"/>
                <w:numId w:val="8"/>
              </w:numPr>
              <w:spacing w:line="266" w:lineRule="exact"/>
              <w:rPr>
                <w:sz w:val="22"/>
              </w:rPr>
            </w:pPr>
            <w:r w:rsidRPr="00DD3287">
              <w:rPr>
                <w:sz w:val="22"/>
              </w:rPr>
              <w:t>Participate in class reflection and discussion</w:t>
            </w:r>
          </w:p>
        </w:tc>
      </w:tr>
      <w:tr w:rsidR="002C0A0E" w:rsidTr="00F35442">
        <w:tc>
          <w:tcPr>
            <w:tcW w:w="1413" w:type="dxa"/>
          </w:tcPr>
          <w:p w:rsidR="002C0A0E" w:rsidRDefault="002C0A0E" w:rsidP="002C0A0E">
            <w:pPr>
              <w:spacing w:line="0" w:lineRule="atLeast"/>
              <w:rPr>
                <w:sz w:val="22"/>
              </w:rPr>
            </w:pPr>
            <w:r>
              <w:rPr>
                <w:sz w:val="22"/>
              </w:rPr>
              <w:t>Resources</w:t>
            </w:r>
          </w:p>
        </w:tc>
        <w:tc>
          <w:tcPr>
            <w:tcW w:w="7597" w:type="dxa"/>
            <w:vAlign w:val="bottom"/>
          </w:tcPr>
          <w:p w:rsidR="002C0A0E" w:rsidRPr="002C0A0E" w:rsidRDefault="002C0A0E" w:rsidP="00A24790">
            <w:pPr>
              <w:pStyle w:val="ListParagraph"/>
              <w:numPr>
                <w:ilvl w:val="0"/>
                <w:numId w:val="9"/>
              </w:numPr>
              <w:spacing w:line="0" w:lineRule="atLeast"/>
              <w:rPr>
                <w:sz w:val="22"/>
              </w:rPr>
            </w:pPr>
            <w:r w:rsidRPr="002C0A0E">
              <w:rPr>
                <w:sz w:val="22"/>
              </w:rPr>
              <w:t>Data PowerPoint (</w:t>
            </w:r>
            <w:r w:rsidR="0006044F">
              <w:rPr>
                <w:i/>
                <w:sz w:val="22"/>
              </w:rPr>
              <w:t>Attachment</w:t>
            </w:r>
            <w:r w:rsidRPr="002C0A0E">
              <w:rPr>
                <w:sz w:val="22"/>
              </w:rPr>
              <w:t>)</w:t>
            </w:r>
          </w:p>
          <w:p w:rsidR="002C0A0E" w:rsidRPr="002C0A0E" w:rsidRDefault="002C0A0E" w:rsidP="00A24790">
            <w:pPr>
              <w:pStyle w:val="ListParagraph"/>
              <w:numPr>
                <w:ilvl w:val="0"/>
                <w:numId w:val="9"/>
              </w:numPr>
              <w:spacing w:line="0" w:lineRule="atLeast"/>
              <w:rPr>
                <w:sz w:val="22"/>
              </w:rPr>
            </w:pPr>
            <w:r w:rsidRPr="00FC2C4F">
              <w:rPr>
                <w:b/>
                <w:sz w:val="22"/>
              </w:rPr>
              <w:t>Worksheet</w:t>
            </w:r>
            <w:r w:rsidR="0006044F" w:rsidRPr="00FC2C4F">
              <w:rPr>
                <w:b/>
                <w:sz w:val="22"/>
              </w:rPr>
              <w:t xml:space="preserve"> </w:t>
            </w:r>
            <w:r w:rsidR="00FC2C4F" w:rsidRPr="00FC2C4F">
              <w:rPr>
                <w:b/>
                <w:sz w:val="22"/>
              </w:rPr>
              <w:t>2</w:t>
            </w:r>
            <w:r w:rsidR="00FC2C4F">
              <w:rPr>
                <w:sz w:val="22"/>
              </w:rPr>
              <w:t xml:space="preserve"> </w:t>
            </w:r>
            <w:r w:rsidR="0006044F">
              <w:rPr>
                <w:sz w:val="22"/>
              </w:rPr>
              <w:t>(</w:t>
            </w:r>
            <w:r w:rsidR="0006044F" w:rsidRPr="0006044F">
              <w:rPr>
                <w:i/>
                <w:sz w:val="22"/>
              </w:rPr>
              <w:t>Appendix 2</w:t>
            </w:r>
            <w:r w:rsidR="0006044F">
              <w:rPr>
                <w:sz w:val="22"/>
              </w:rPr>
              <w:t>)</w:t>
            </w:r>
          </w:p>
        </w:tc>
      </w:tr>
      <w:tr w:rsidR="002C0A0E" w:rsidTr="00F35442">
        <w:tc>
          <w:tcPr>
            <w:tcW w:w="1413" w:type="dxa"/>
          </w:tcPr>
          <w:p w:rsidR="002C0A0E" w:rsidRDefault="002C0A0E" w:rsidP="002C0A0E">
            <w:pPr>
              <w:spacing w:line="0" w:lineRule="atLeast"/>
              <w:rPr>
                <w:sz w:val="22"/>
              </w:rPr>
            </w:pPr>
            <w:r>
              <w:rPr>
                <w:sz w:val="22"/>
              </w:rPr>
              <w:t>Assessment for learning</w:t>
            </w:r>
          </w:p>
        </w:tc>
        <w:tc>
          <w:tcPr>
            <w:tcW w:w="7597" w:type="dxa"/>
            <w:vAlign w:val="bottom"/>
          </w:tcPr>
          <w:p w:rsidR="00DD3287" w:rsidRPr="00DD3287" w:rsidRDefault="00DD3287" w:rsidP="00A24790">
            <w:pPr>
              <w:pStyle w:val="NoSpacing"/>
              <w:numPr>
                <w:ilvl w:val="0"/>
                <w:numId w:val="14"/>
              </w:numPr>
              <w:rPr>
                <w:sz w:val="22"/>
                <w:szCs w:val="22"/>
              </w:rPr>
            </w:pPr>
            <w:r w:rsidRPr="00DD3287">
              <w:rPr>
                <w:sz w:val="22"/>
                <w:szCs w:val="22"/>
              </w:rPr>
              <w:t xml:space="preserve">Discussion/ collaboration/ brainstorming activities with peers: broadens individuals’ “knowledge umbrella’s” </w:t>
            </w:r>
            <w:r w:rsidRPr="00DD3287">
              <w:rPr>
                <w:rFonts w:ascii="MS Gothic" w:eastAsia="MS Gothic" w:hAnsi="MS Gothic" w:cs="MS Gothic" w:hint="eastAsia"/>
                <w:sz w:val="22"/>
                <w:szCs w:val="22"/>
              </w:rPr>
              <w:t> </w:t>
            </w:r>
          </w:p>
          <w:p w:rsidR="002C0A0E" w:rsidRPr="00DD3287" w:rsidRDefault="00DD3287" w:rsidP="00A24790">
            <w:pPr>
              <w:pStyle w:val="NoSpacing"/>
              <w:numPr>
                <w:ilvl w:val="0"/>
                <w:numId w:val="14"/>
              </w:numPr>
              <w:rPr>
                <w:sz w:val="22"/>
                <w:szCs w:val="22"/>
              </w:rPr>
            </w:pPr>
            <w:r w:rsidRPr="00DD3287">
              <w:rPr>
                <w:sz w:val="22"/>
                <w:szCs w:val="22"/>
              </w:rPr>
              <w:t xml:space="preserve">Entire class reflection </w:t>
            </w:r>
            <w:r w:rsidRPr="00DD3287">
              <w:rPr>
                <w:rFonts w:ascii="MS Gothic" w:eastAsia="MS Gothic" w:hAnsi="MS Gothic" w:cs="MS Gothic" w:hint="eastAsia"/>
                <w:sz w:val="22"/>
                <w:szCs w:val="22"/>
              </w:rPr>
              <w:t> </w:t>
            </w:r>
          </w:p>
        </w:tc>
      </w:tr>
      <w:tr w:rsidR="002C0A0E" w:rsidTr="00F35442">
        <w:tc>
          <w:tcPr>
            <w:tcW w:w="1413" w:type="dxa"/>
          </w:tcPr>
          <w:p w:rsidR="002C0A0E" w:rsidRDefault="00DD3287" w:rsidP="002C0A0E">
            <w:pPr>
              <w:spacing w:line="0" w:lineRule="atLeast"/>
              <w:rPr>
                <w:sz w:val="22"/>
              </w:rPr>
            </w:pPr>
            <w:r>
              <w:rPr>
                <w:sz w:val="22"/>
              </w:rPr>
              <w:t>Victorian Curriculum Links</w:t>
            </w:r>
          </w:p>
        </w:tc>
        <w:tc>
          <w:tcPr>
            <w:tcW w:w="7597" w:type="dxa"/>
          </w:tcPr>
          <w:p w:rsidR="00DD3287" w:rsidRPr="00DD3287" w:rsidRDefault="00DD3287" w:rsidP="00A24790">
            <w:pPr>
              <w:pStyle w:val="NoSpacing"/>
              <w:numPr>
                <w:ilvl w:val="0"/>
                <w:numId w:val="15"/>
              </w:numPr>
              <w:rPr>
                <w:sz w:val="22"/>
                <w:szCs w:val="22"/>
              </w:rPr>
            </w:pPr>
            <w:r w:rsidRPr="00DD3287">
              <w:rPr>
                <w:sz w:val="22"/>
                <w:szCs w:val="22"/>
              </w:rPr>
              <w:t xml:space="preserve">Independently plan, select and use appropriate investigation types, including fieldwork and laboratory experimentation, to collect reliable data, assess risk and address ethical issues associated with these investigation types (VCSIS135) </w:t>
            </w:r>
          </w:p>
          <w:p w:rsidR="002C0A0E" w:rsidRDefault="00DD3287" w:rsidP="00A24790">
            <w:pPr>
              <w:pStyle w:val="NoSpacing"/>
              <w:numPr>
                <w:ilvl w:val="0"/>
                <w:numId w:val="15"/>
              </w:numPr>
              <w:rPr>
                <w:sz w:val="22"/>
                <w:szCs w:val="22"/>
              </w:rPr>
            </w:pPr>
            <w:r w:rsidRPr="00DD3287">
              <w:rPr>
                <w:sz w:val="22"/>
                <w:szCs w:val="22"/>
              </w:rPr>
              <w:t xml:space="preserve">Construct and use a range of representations, including graphs, keys, models and formulas, to record and summarise data from students’ own investigations and secondary sources, to represent qualitative and quantitative patterns or relationships, and distinguish between discrete and continuous data (VCSIS137) </w:t>
            </w:r>
            <w:r w:rsidRPr="00DD3287">
              <w:rPr>
                <w:rFonts w:ascii="MS Gothic" w:eastAsia="MS Gothic" w:hAnsi="MS Gothic" w:cs="MS Gothic" w:hint="eastAsia"/>
                <w:sz w:val="22"/>
                <w:szCs w:val="22"/>
              </w:rPr>
              <w:t> </w:t>
            </w:r>
          </w:p>
          <w:p w:rsidR="00DD3287" w:rsidRPr="00DD3287" w:rsidRDefault="00DD3287" w:rsidP="00A24790">
            <w:pPr>
              <w:pStyle w:val="NoSpacing"/>
              <w:numPr>
                <w:ilvl w:val="0"/>
                <w:numId w:val="15"/>
              </w:numPr>
              <w:rPr>
                <w:sz w:val="22"/>
                <w:szCs w:val="22"/>
              </w:rPr>
            </w:pPr>
            <w:r w:rsidRPr="00DD3287">
              <w:rPr>
                <w:sz w:val="22"/>
                <w:szCs w:val="22"/>
              </w:rPr>
              <w:t xml:space="preserve">Analyse patterns and trends in data, including describing relationships between variables, identifying inconsistencies in data and sources of uncertainty, and drawing conclusions that are consistent with evidence (VCSIS138) </w:t>
            </w:r>
            <w:r w:rsidRPr="00DD3287">
              <w:rPr>
                <w:rFonts w:ascii="MS Gothic" w:eastAsia="MS Gothic" w:hAnsi="MS Gothic" w:cs="MS Gothic" w:hint="eastAsia"/>
                <w:sz w:val="22"/>
                <w:szCs w:val="22"/>
              </w:rPr>
              <w:t> </w:t>
            </w:r>
          </w:p>
          <w:p w:rsidR="00DD3287" w:rsidRPr="00DD3287" w:rsidRDefault="00DD3287" w:rsidP="00A24790">
            <w:pPr>
              <w:pStyle w:val="NoSpacing"/>
              <w:numPr>
                <w:ilvl w:val="0"/>
                <w:numId w:val="15"/>
              </w:numPr>
              <w:rPr>
                <w:sz w:val="22"/>
                <w:szCs w:val="22"/>
              </w:rPr>
            </w:pPr>
            <w:r w:rsidRPr="00DD3287">
              <w:rPr>
                <w:sz w:val="22"/>
                <w:szCs w:val="22"/>
              </w:rPr>
              <w:t xml:space="preserve">Use knowledge of scientific concepts to evaluate investigation conclusions, including assessing the approaches used to solve problems, critically analysing the validity of information obtained from primary and secondary sources, suggesting possible alternative explanations and describing specific ways to improve the quality of data (VCSIS139) </w:t>
            </w:r>
            <w:r w:rsidRPr="00DD3287">
              <w:rPr>
                <w:rFonts w:ascii="MS Gothic" w:eastAsia="MS Gothic" w:hAnsi="MS Gothic" w:cs="MS Gothic" w:hint="eastAsia"/>
                <w:sz w:val="22"/>
                <w:szCs w:val="22"/>
              </w:rPr>
              <w:t> </w:t>
            </w:r>
          </w:p>
        </w:tc>
      </w:tr>
    </w:tbl>
    <w:p w:rsidR="003E2578" w:rsidRDefault="003E2578" w:rsidP="003E2578">
      <w:pPr>
        <w:jc w:val="center"/>
      </w:pPr>
    </w:p>
    <w:p w:rsidR="001A543D" w:rsidRPr="001A543D" w:rsidRDefault="001A543D" w:rsidP="001A543D">
      <w:pPr>
        <w:spacing w:line="0" w:lineRule="atLeast"/>
        <w:rPr>
          <w:b/>
          <w:sz w:val="22"/>
        </w:rPr>
      </w:pPr>
      <w:r w:rsidRPr="001A543D">
        <w:rPr>
          <w:b/>
          <w:sz w:val="22"/>
        </w:rPr>
        <w:t xml:space="preserve">Lesson </w:t>
      </w:r>
      <w:r>
        <w:rPr>
          <w:b/>
          <w:sz w:val="22"/>
        </w:rPr>
        <w:t>Three</w:t>
      </w:r>
    </w:p>
    <w:p w:rsidR="001A543D" w:rsidRDefault="001A543D" w:rsidP="001A543D">
      <w:pPr>
        <w:spacing w:line="0" w:lineRule="atLeast"/>
        <w:rPr>
          <w:sz w:val="22"/>
        </w:rPr>
      </w:pPr>
    </w:p>
    <w:tbl>
      <w:tblPr>
        <w:tblStyle w:val="TableGrid"/>
        <w:tblW w:w="0" w:type="auto"/>
        <w:tblLook w:val="04A0" w:firstRow="1" w:lastRow="0" w:firstColumn="1" w:lastColumn="0" w:noHBand="0" w:noVBand="1"/>
      </w:tblPr>
      <w:tblGrid>
        <w:gridCol w:w="1366"/>
        <w:gridCol w:w="7644"/>
      </w:tblGrid>
      <w:tr w:rsidR="001A543D" w:rsidTr="00F35442">
        <w:tc>
          <w:tcPr>
            <w:tcW w:w="1555" w:type="dxa"/>
          </w:tcPr>
          <w:p w:rsidR="001A543D" w:rsidRDefault="001A543D" w:rsidP="00FB7E1F">
            <w:pPr>
              <w:spacing w:line="0" w:lineRule="atLeast"/>
              <w:rPr>
                <w:sz w:val="22"/>
              </w:rPr>
            </w:pPr>
            <w:r>
              <w:rPr>
                <w:sz w:val="22"/>
              </w:rPr>
              <w:t>Learning Concept</w:t>
            </w:r>
          </w:p>
        </w:tc>
        <w:tc>
          <w:tcPr>
            <w:tcW w:w="7455" w:type="dxa"/>
            <w:vAlign w:val="bottom"/>
          </w:tcPr>
          <w:p w:rsidR="006277E6" w:rsidRDefault="00F35442" w:rsidP="00A24790">
            <w:pPr>
              <w:pStyle w:val="NoSpacing"/>
              <w:numPr>
                <w:ilvl w:val="0"/>
                <w:numId w:val="16"/>
              </w:numPr>
              <w:rPr>
                <w:sz w:val="22"/>
                <w:szCs w:val="22"/>
              </w:rPr>
            </w:pPr>
            <w:r>
              <w:rPr>
                <w:sz w:val="22"/>
                <w:szCs w:val="22"/>
              </w:rPr>
              <w:t>Understanding</w:t>
            </w:r>
            <w:r w:rsidR="00DD3287" w:rsidRPr="00DD3287">
              <w:rPr>
                <w:sz w:val="22"/>
                <w:szCs w:val="22"/>
              </w:rPr>
              <w:t xml:space="preserve"> the importance of the healt</w:t>
            </w:r>
            <w:r w:rsidR="00DD3287">
              <w:rPr>
                <w:sz w:val="22"/>
                <w:szCs w:val="22"/>
              </w:rPr>
              <w:t>h of trees within an ecosystem</w:t>
            </w:r>
            <w:r w:rsidR="006277E6">
              <w:rPr>
                <w:sz w:val="22"/>
                <w:szCs w:val="22"/>
              </w:rPr>
              <w:t>.</w:t>
            </w:r>
          </w:p>
          <w:p w:rsidR="001A543D" w:rsidRPr="00FB7E1F" w:rsidRDefault="00DD3287" w:rsidP="00A24790">
            <w:pPr>
              <w:pStyle w:val="NoSpacing"/>
              <w:numPr>
                <w:ilvl w:val="0"/>
                <w:numId w:val="16"/>
              </w:numPr>
              <w:rPr>
                <w:sz w:val="22"/>
                <w:szCs w:val="22"/>
              </w:rPr>
            </w:pPr>
            <w:r w:rsidRPr="00DD3287">
              <w:rPr>
                <w:sz w:val="22"/>
                <w:szCs w:val="22"/>
              </w:rPr>
              <w:t xml:space="preserve">Analysing and evaluating real data from a scientist </w:t>
            </w:r>
          </w:p>
        </w:tc>
      </w:tr>
      <w:tr w:rsidR="001A543D" w:rsidTr="00F35442">
        <w:tc>
          <w:tcPr>
            <w:tcW w:w="1555" w:type="dxa"/>
          </w:tcPr>
          <w:p w:rsidR="001A543D" w:rsidRDefault="001A543D" w:rsidP="00FC2C4F">
            <w:pPr>
              <w:spacing w:line="0" w:lineRule="atLeast"/>
              <w:rPr>
                <w:sz w:val="22"/>
              </w:rPr>
            </w:pPr>
            <w:r>
              <w:rPr>
                <w:sz w:val="22"/>
              </w:rPr>
              <w:t>Teaching Input</w:t>
            </w:r>
          </w:p>
        </w:tc>
        <w:tc>
          <w:tcPr>
            <w:tcW w:w="7455" w:type="dxa"/>
          </w:tcPr>
          <w:p w:rsidR="002230A8" w:rsidRPr="002230A8" w:rsidRDefault="002230A8" w:rsidP="00A24790">
            <w:pPr>
              <w:pStyle w:val="ListParagraph"/>
              <w:numPr>
                <w:ilvl w:val="0"/>
                <w:numId w:val="18"/>
              </w:numPr>
              <w:rPr>
                <w:sz w:val="22"/>
                <w:szCs w:val="22"/>
              </w:rPr>
            </w:pPr>
            <w:r w:rsidRPr="002230A8">
              <w:rPr>
                <w:sz w:val="22"/>
                <w:szCs w:val="22"/>
              </w:rPr>
              <w:t>Arrange students into groups of 4: Research using the following links some of the Pest (biotic) and Non-Living (abiotic) influences on trees. Complete a mind map/table of the various factors and their visible effects on trees.</w:t>
            </w:r>
          </w:p>
          <w:p w:rsidR="002230A8" w:rsidRPr="002230A8" w:rsidRDefault="002230A8" w:rsidP="002230A8">
            <w:pPr>
              <w:rPr>
                <w:sz w:val="22"/>
                <w:szCs w:val="22"/>
              </w:rPr>
            </w:pPr>
            <w:r w:rsidRPr="002230A8">
              <w:rPr>
                <w:sz w:val="22"/>
                <w:szCs w:val="22"/>
              </w:rPr>
              <w:t xml:space="preserve">Why Trees Become Unhealthy: </w:t>
            </w:r>
            <w:hyperlink r:id="rId16" w:anchor="TopOfPage" w:history="1">
              <w:r w:rsidRPr="002230A8">
                <w:rPr>
                  <w:rStyle w:val="Hyperlink"/>
                  <w:sz w:val="22"/>
                  <w:szCs w:val="22"/>
                </w:rPr>
                <w:t>http://www.fao.org/docrep/007/y5041e/y5041e06.htm#TopOfPage</w:t>
              </w:r>
            </w:hyperlink>
          </w:p>
          <w:p w:rsidR="002230A8" w:rsidRPr="002230A8" w:rsidRDefault="002230A8" w:rsidP="002230A8">
            <w:pPr>
              <w:rPr>
                <w:sz w:val="22"/>
                <w:szCs w:val="22"/>
              </w:rPr>
            </w:pPr>
            <w:r w:rsidRPr="002230A8">
              <w:rPr>
                <w:sz w:val="22"/>
                <w:szCs w:val="22"/>
              </w:rPr>
              <w:t xml:space="preserve">Trees are Good: </w:t>
            </w:r>
            <w:hyperlink r:id="rId17" w:history="1">
              <w:r w:rsidRPr="002230A8">
                <w:rPr>
                  <w:rStyle w:val="Hyperlink"/>
                  <w:sz w:val="22"/>
                  <w:szCs w:val="22"/>
                </w:rPr>
                <w:t>https://www.treesaregood.org/treeowner/planthealthcare</w:t>
              </w:r>
            </w:hyperlink>
          </w:p>
          <w:p w:rsidR="006277E6" w:rsidRPr="006277E6" w:rsidRDefault="002230A8" w:rsidP="00A24790">
            <w:pPr>
              <w:pStyle w:val="NoSpacing"/>
              <w:numPr>
                <w:ilvl w:val="0"/>
                <w:numId w:val="17"/>
              </w:numPr>
              <w:rPr>
                <w:sz w:val="22"/>
              </w:rPr>
            </w:pPr>
            <w:r>
              <w:rPr>
                <w:sz w:val="22"/>
              </w:rPr>
              <w:t>This information</w:t>
            </w:r>
            <w:r w:rsidR="006277E6" w:rsidRPr="006277E6">
              <w:rPr>
                <w:sz w:val="22"/>
              </w:rPr>
              <w:t xml:space="preserve"> can then be used in the following activity. </w:t>
            </w:r>
            <w:r w:rsidR="006277E6" w:rsidRPr="006277E6">
              <w:rPr>
                <w:rFonts w:ascii="MS Gothic" w:eastAsia="MS Gothic" w:hAnsi="MS Gothic" w:cs="MS Gothic" w:hint="eastAsia"/>
                <w:sz w:val="22"/>
              </w:rPr>
              <w:t> </w:t>
            </w:r>
          </w:p>
          <w:p w:rsidR="00203AB1" w:rsidRPr="00203AB1" w:rsidRDefault="006277E6" w:rsidP="00203AB1">
            <w:pPr>
              <w:pStyle w:val="NoSpacing"/>
              <w:numPr>
                <w:ilvl w:val="0"/>
                <w:numId w:val="17"/>
              </w:numPr>
            </w:pPr>
            <w:r w:rsidRPr="006277E6">
              <w:rPr>
                <w:sz w:val="22"/>
              </w:rPr>
              <w:t xml:space="preserve">To apply the knowledge, the teacher will be taking students outside into the school environment to judge the health of the trees. This practical allows students to see first-hand how we can inspect and assess trees within the ecosystem to ensure they are not being impacted by negative external factors. </w:t>
            </w:r>
          </w:p>
          <w:p w:rsidR="001A543D" w:rsidRPr="00667DFA" w:rsidRDefault="00203AB1" w:rsidP="00203AB1">
            <w:pPr>
              <w:pStyle w:val="NoSpacing"/>
              <w:numPr>
                <w:ilvl w:val="0"/>
                <w:numId w:val="17"/>
              </w:numPr>
            </w:pPr>
            <w:r w:rsidRPr="00203AB1">
              <w:rPr>
                <w:rFonts w:cstheme="minorHAnsi"/>
                <w:sz w:val="22"/>
                <w:szCs w:val="22"/>
              </w:rPr>
              <w:t>To conclude the class, the teacher will be providing students</w:t>
            </w:r>
            <w:r>
              <w:rPr>
                <w:rFonts w:cstheme="minorHAnsi"/>
                <w:sz w:val="22"/>
                <w:szCs w:val="22"/>
              </w:rPr>
              <w:t xml:space="preserve"> </w:t>
            </w:r>
            <w:r w:rsidRPr="00203AB1">
              <w:rPr>
                <w:rFonts w:cstheme="minorHAnsi"/>
                <w:sz w:val="22"/>
                <w:szCs w:val="22"/>
              </w:rPr>
              <w:t>with data from the scientist, Desley. This data has been</w:t>
            </w:r>
            <w:r>
              <w:rPr>
                <w:rFonts w:cstheme="minorHAnsi"/>
                <w:sz w:val="22"/>
                <w:szCs w:val="22"/>
              </w:rPr>
              <w:t xml:space="preserve"> sourced from Cape Otway</w:t>
            </w:r>
            <w:r w:rsidRPr="00203AB1">
              <w:rPr>
                <w:rFonts w:cstheme="minorHAnsi"/>
                <w:sz w:val="22"/>
                <w:szCs w:val="22"/>
              </w:rPr>
              <w:t xml:space="preserve"> and will allow students to</w:t>
            </w:r>
            <w:r>
              <w:rPr>
                <w:rFonts w:cstheme="minorHAnsi"/>
                <w:sz w:val="22"/>
                <w:szCs w:val="22"/>
              </w:rPr>
              <w:t xml:space="preserve"> </w:t>
            </w:r>
            <w:r w:rsidRPr="00203AB1">
              <w:rPr>
                <w:rFonts w:cstheme="minorHAnsi"/>
                <w:sz w:val="22"/>
                <w:szCs w:val="22"/>
              </w:rPr>
              <w:t>see how tree health can have a significant impact on an</w:t>
            </w:r>
            <w:r>
              <w:t xml:space="preserve"> </w:t>
            </w:r>
            <w:r w:rsidRPr="00203AB1">
              <w:rPr>
                <w:rFonts w:cstheme="minorHAnsi"/>
                <w:sz w:val="22"/>
                <w:szCs w:val="22"/>
              </w:rPr>
              <w:t xml:space="preserve">ecosystem and the organisms </w:t>
            </w:r>
            <w:r w:rsidR="00F30E78">
              <w:rPr>
                <w:rFonts w:cstheme="minorHAnsi"/>
                <w:sz w:val="22"/>
                <w:szCs w:val="22"/>
              </w:rPr>
              <w:t xml:space="preserve">(in this case koalas) </w:t>
            </w:r>
            <w:r w:rsidRPr="00203AB1">
              <w:rPr>
                <w:rFonts w:cstheme="minorHAnsi"/>
                <w:sz w:val="22"/>
                <w:szCs w:val="22"/>
              </w:rPr>
              <w:t>within it.</w:t>
            </w:r>
            <w:r w:rsidR="006277E6" w:rsidRPr="00203AB1">
              <w:rPr>
                <w:rFonts w:ascii="MS Gothic" w:eastAsia="MS Gothic" w:hAnsi="MS Gothic" w:cs="MS Gothic" w:hint="eastAsia"/>
                <w:sz w:val="22"/>
                <w:szCs w:val="22"/>
              </w:rPr>
              <w:t> </w:t>
            </w:r>
          </w:p>
        </w:tc>
      </w:tr>
      <w:tr w:rsidR="001A543D" w:rsidTr="00F35442">
        <w:tc>
          <w:tcPr>
            <w:tcW w:w="1555" w:type="dxa"/>
          </w:tcPr>
          <w:p w:rsidR="001A543D" w:rsidRDefault="00FB7E1F" w:rsidP="001A543D">
            <w:pPr>
              <w:spacing w:line="0" w:lineRule="atLeast"/>
              <w:rPr>
                <w:sz w:val="22"/>
              </w:rPr>
            </w:pPr>
            <w:r>
              <w:rPr>
                <w:sz w:val="22"/>
              </w:rPr>
              <w:t>Student Activity</w:t>
            </w:r>
          </w:p>
        </w:tc>
        <w:tc>
          <w:tcPr>
            <w:tcW w:w="7455" w:type="dxa"/>
          </w:tcPr>
          <w:p w:rsidR="00FB7E1F" w:rsidRDefault="00FB7E1F" w:rsidP="00A24790">
            <w:pPr>
              <w:pStyle w:val="NoSpacing"/>
              <w:numPr>
                <w:ilvl w:val="0"/>
                <w:numId w:val="19"/>
              </w:numPr>
              <w:rPr>
                <w:sz w:val="22"/>
              </w:rPr>
            </w:pPr>
            <w:r w:rsidRPr="00FB7E1F">
              <w:rPr>
                <w:sz w:val="22"/>
              </w:rPr>
              <w:t xml:space="preserve">At the beginning of the class, students will participate </w:t>
            </w:r>
            <w:r>
              <w:rPr>
                <w:sz w:val="22"/>
              </w:rPr>
              <w:t xml:space="preserve">in a group activity to gain knowledge about features of tree health. </w:t>
            </w:r>
            <w:r w:rsidRPr="00FB7E1F">
              <w:rPr>
                <w:sz w:val="22"/>
              </w:rPr>
              <w:t xml:space="preserve">This will give students a basis of knowledge in tree health and the impacts this has on the environment. </w:t>
            </w:r>
            <w:r w:rsidRPr="00FB7E1F">
              <w:rPr>
                <w:rFonts w:ascii="MS Gothic" w:eastAsia="MS Gothic" w:hAnsi="MS Gothic" w:cs="MS Gothic" w:hint="eastAsia"/>
                <w:sz w:val="22"/>
              </w:rPr>
              <w:t> </w:t>
            </w:r>
          </w:p>
          <w:p w:rsidR="00203AB1" w:rsidRPr="00203AB1" w:rsidRDefault="00FB7E1F" w:rsidP="00203AB1">
            <w:pPr>
              <w:pStyle w:val="NoSpacing"/>
              <w:numPr>
                <w:ilvl w:val="0"/>
                <w:numId w:val="19"/>
              </w:numPr>
              <w:rPr>
                <w:sz w:val="22"/>
              </w:rPr>
            </w:pPr>
            <w:r w:rsidRPr="00FB7E1F">
              <w:rPr>
                <w:sz w:val="22"/>
                <w:szCs w:val="22"/>
              </w:rPr>
              <w:t xml:space="preserve">To engage students with the content, they will participate in an outside practical to judge the health of the trees within the school. This practical task allows students to exercise and apply their understanding. </w:t>
            </w:r>
            <w:r w:rsidRPr="00FB7E1F">
              <w:rPr>
                <w:rFonts w:ascii="MS Gothic" w:eastAsia="MS Gothic" w:hAnsi="MS Gothic" w:cs="MS Gothic" w:hint="eastAsia"/>
                <w:sz w:val="22"/>
                <w:szCs w:val="22"/>
              </w:rPr>
              <w:t> </w:t>
            </w:r>
          </w:p>
          <w:p w:rsidR="00203AB1" w:rsidRPr="00203AB1" w:rsidRDefault="00203AB1" w:rsidP="00203AB1">
            <w:pPr>
              <w:pStyle w:val="NoSpacing"/>
              <w:numPr>
                <w:ilvl w:val="0"/>
                <w:numId w:val="19"/>
              </w:numPr>
              <w:rPr>
                <w:sz w:val="22"/>
              </w:rPr>
            </w:pPr>
            <w:r w:rsidRPr="00203AB1">
              <w:rPr>
                <w:rFonts w:cstheme="minorHAnsi"/>
                <w:sz w:val="22"/>
                <w:szCs w:val="22"/>
              </w:rPr>
              <w:t>To further practice their ability to analyse data and tree</w:t>
            </w:r>
            <w:r>
              <w:rPr>
                <w:rFonts w:cstheme="minorHAnsi"/>
                <w:sz w:val="22"/>
                <w:szCs w:val="22"/>
              </w:rPr>
              <w:t xml:space="preserve"> </w:t>
            </w:r>
            <w:r w:rsidRPr="00203AB1">
              <w:rPr>
                <w:rFonts w:cstheme="minorHAnsi"/>
                <w:sz w:val="22"/>
                <w:szCs w:val="22"/>
              </w:rPr>
              <w:t>health, students will be using real life data from scientist</w:t>
            </w:r>
            <w:r>
              <w:rPr>
                <w:rFonts w:cstheme="minorHAnsi"/>
                <w:sz w:val="22"/>
                <w:szCs w:val="22"/>
              </w:rPr>
              <w:t xml:space="preserve"> </w:t>
            </w:r>
            <w:hyperlink r:id="rId18" w:history="1">
              <w:r w:rsidR="00675AD1" w:rsidRPr="00675AD1">
                <w:rPr>
                  <w:rStyle w:val="Hyperlink"/>
                  <w:rFonts w:cstheme="minorHAnsi"/>
                  <w:sz w:val="22"/>
                  <w:szCs w:val="22"/>
                </w:rPr>
                <w:t xml:space="preserve">Dr </w:t>
              </w:r>
              <w:r w:rsidRPr="00675AD1">
                <w:rPr>
                  <w:rStyle w:val="Hyperlink"/>
                  <w:rFonts w:cstheme="minorHAnsi"/>
                  <w:sz w:val="22"/>
                  <w:szCs w:val="22"/>
                </w:rPr>
                <w:t>Desley Whisson</w:t>
              </w:r>
            </w:hyperlink>
            <w:r>
              <w:rPr>
                <w:rFonts w:cstheme="minorHAnsi"/>
                <w:sz w:val="22"/>
                <w:szCs w:val="22"/>
              </w:rPr>
              <w:t xml:space="preserve"> </w:t>
            </w:r>
            <w:r w:rsidRPr="00203AB1">
              <w:rPr>
                <w:rFonts w:cstheme="minorHAnsi"/>
                <w:sz w:val="22"/>
                <w:szCs w:val="22"/>
              </w:rPr>
              <w:t xml:space="preserve">and analyse this in groups to determine the health of </w:t>
            </w:r>
            <w:r>
              <w:rPr>
                <w:rFonts w:cstheme="minorHAnsi"/>
                <w:sz w:val="22"/>
                <w:szCs w:val="22"/>
              </w:rPr>
              <w:t>6 manna gum woodland sites in Cape Otway and the koala numbers in this area.</w:t>
            </w:r>
            <w:r w:rsidRPr="00203AB1">
              <w:rPr>
                <w:rFonts w:cstheme="minorHAnsi"/>
                <w:sz w:val="22"/>
                <w:szCs w:val="22"/>
              </w:rPr>
              <w:t xml:space="preserve"> </w:t>
            </w:r>
          </w:p>
        </w:tc>
      </w:tr>
      <w:tr w:rsidR="001A543D" w:rsidTr="00F35442">
        <w:tc>
          <w:tcPr>
            <w:tcW w:w="1555" w:type="dxa"/>
          </w:tcPr>
          <w:p w:rsidR="001A543D" w:rsidRDefault="00FB7E1F" w:rsidP="001A543D">
            <w:pPr>
              <w:spacing w:line="0" w:lineRule="atLeast"/>
              <w:rPr>
                <w:sz w:val="22"/>
              </w:rPr>
            </w:pPr>
            <w:r>
              <w:rPr>
                <w:sz w:val="22"/>
              </w:rPr>
              <w:t>Resources</w:t>
            </w:r>
          </w:p>
        </w:tc>
        <w:tc>
          <w:tcPr>
            <w:tcW w:w="7455" w:type="dxa"/>
          </w:tcPr>
          <w:p w:rsidR="00FB7E1F" w:rsidRPr="00FB7E1F" w:rsidRDefault="00FB7E1F" w:rsidP="00A24790">
            <w:pPr>
              <w:pStyle w:val="NoSpacing"/>
              <w:numPr>
                <w:ilvl w:val="0"/>
                <w:numId w:val="20"/>
              </w:numPr>
              <w:rPr>
                <w:sz w:val="22"/>
              </w:rPr>
            </w:pPr>
            <w:r>
              <w:rPr>
                <w:sz w:val="22"/>
              </w:rPr>
              <w:t>S</w:t>
            </w:r>
            <w:r w:rsidRPr="00FB7E1F">
              <w:rPr>
                <w:sz w:val="22"/>
              </w:rPr>
              <w:t>ample data sheet for vegetation and a file explaining the codes (</w:t>
            </w:r>
            <w:r w:rsidRPr="00FB7E1F">
              <w:rPr>
                <w:i/>
                <w:sz w:val="22"/>
              </w:rPr>
              <w:t>Appendix 3</w:t>
            </w:r>
            <w:r w:rsidRPr="00FB7E1F">
              <w:rPr>
                <w:sz w:val="22"/>
              </w:rPr>
              <w:t xml:space="preserve">) </w:t>
            </w:r>
            <w:r w:rsidRPr="00FB7E1F">
              <w:rPr>
                <w:rFonts w:ascii="MS Gothic" w:eastAsia="MS Gothic" w:hAnsi="MS Gothic" w:cs="MS Gothic" w:hint="eastAsia"/>
                <w:sz w:val="22"/>
              </w:rPr>
              <w:t> </w:t>
            </w:r>
          </w:p>
          <w:p w:rsidR="00990193" w:rsidRDefault="00FB7E1F" w:rsidP="00A24790">
            <w:pPr>
              <w:pStyle w:val="NoSpacing"/>
              <w:numPr>
                <w:ilvl w:val="0"/>
                <w:numId w:val="20"/>
              </w:numPr>
              <w:rPr>
                <w:sz w:val="22"/>
              </w:rPr>
            </w:pPr>
            <w:r>
              <w:rPr>
                <w:sz w:val="22"/>
              </w:rPr>
              <w:t>C</w:t>
            </w:r>
            <w:r w:rsidRPr="00FB7E1F">
              <w:rPr>
                <w:sz w:val="22"/>
              </w:rPr>
              <w:t>anopy cover reference chart (</w:t>
            </w:r>
            <w:r w:rsidRPr="00FB7E1F">
              <w:rPr>
                <w:i/>
                <w:sz w:val="22"/>
              </w:rPr>
              <w:t>Appendix 4</w:t>
            </w:r>
            <w:r w:rsidRPr="00FB7E1F">
              <w:rPr>
                <w:sz w:val="22"/>
              </w:rPr>
              <w:t xml:space="preserve">) </w:t>
            </w:r>
          </w:p>
          <w:p w:rsidR="00FB7E1F" w:rsidRPr="004E55A0" w:rsidRDefault="00990193" w:rsidP="004E55A0">
            <w:pPr>
              <w:pStyle w:val="NoSpacing"/>
              <w:numPr>
                <w:ilvl w:val="0"/>
                <w:numId w:val="20"/>
              </w:numPr>
              <w:rPr>
                <w:sz w:val="22"/>
              </w:rPr>
            </w:pPr>
            <w:r>
              <w:rPr>
                <w:sz w:val="22"/>
              </w:rPr>
              <w:t>Investigating behavioural response of koalas to food resources in manna gum woodland in Cape Otway</w:t>
            </w:r>
            <w:r w:rsidR="00F03714">
              <w:rPr>
                <w:sz w:val="22"/>
              </w:rPr>
              <w:t>.</w:t>
            </w:r>
            <w:r>
              <w:rPr>
                <w:sz w:val="22"/>
              </w:rPr>
              <w:t xml:space="preserve"> </w:t>
            </w:r>
            <w:r w:rsidR="00F03714" w:rsidRPr="00F03714">
              <w:rPr>
                <w:b/>
                <w:sz w:val="22"/>
              </w:rPr>
              <w:t>Worksheet 3</w:t>
            </w:r>
            <w:r w:rsidR="00F03714">
              <w:rPr>
                <w:sz w:val="22"/>
              </w:rPr>
              <w:t xml:space="preserve"> </w:t>
            </w:r>
            <w:r>
              <w:rPr>
                <w:sz w:val="22"/>
              </w:rPr>
              <w:t>(</w:t>
            </w:r>
            <w:r>
              <w:rPr>
                <w:i/>
                <w:sz w:val="22"/>
              </w:rPr>
              <w:t>Appendix 5)</w:t>
            </w:r>
            <w:r>
              <w:rPr>
                <w:sz w:val="22"/>
              </w:rPr>
              <w:t xml:space="preserve"> </w:t>
            </w:r>
            <w:r w:rsidR="004E55A0">
              <w:rPr>
                <w:sz w:val="22"/>
              </w:rPr>
              <w:t xml:space="preserve">Source: </w:t>
            </w:r>
            <w:hyperlink r:id="rId19" w:history="1">
              <w:r w:rsidR="004E55A0" w:rsidRPr="00B87FC9">
                <w:rPr>
                  <w:rStyle w:val="Hyperlink"/>
                  <w:sz w:val="22"/>
                </w:rPr>
                <w:t>http://journals.plos.org/plosone/article?id=10.1371/journal.pone.0144348</w:t>
              </w:r>
            </w:hyperlink>
          </w:p>
        </w:tc>
      </w:tr>
      <w:tr w:rsidR="00FB7E1F" w:rsidTr="00F35442">
        <w:tc>
          <w:tcPr>
            <w:tcW w:w="1555" w:type="dxa"/>
          </w:tcPr>
          <w:p w:rsidR="00FB7E1F" w:rsidRDefault="00FB7E1F" w:rsidP="001A543D">
            <w:pPr>
              <w:spacing w:line="0" w:lineRule="atLeast"/>
              <w:rPr>
                <w:sz w:val="22"/>
              </w:rPr>
            </w:pPr>
            <w:r>
              <w:rPr>
                <w:sz w:val="22"/>
              </w:rPr>
              <w:t>Assessment for learning</w:t>
            </w:r>
          </w:p>
        </w:tc>
        <w:tc>
          <w:tcPr>
            <w:tcW w:w="7455" w:type="dxa"/>
          </w:tcPr>
          <w:p w:rsidR="000148F4" w:rsidRPr="000148F4" w:rsidRDefault="000148F4" w:rsidP="00A24790">
            <w:pPr>
              <w:pStyle w:val="NoSpacing"/>
              <w:numPr>
                <w:ilvl w:val="0"/>
                <w:numId w:val="23"/>
              </w:numPr>
              <w:rPr>
                <w:sz w:val="22"/>
                <w:szCs w:val="22"/>
              </w:rPr>
            </w:pPr>
            <w:r>
              <w:rPr>
                <w:sz w:val="22"/>
                <w:szCs w:val="22"/>
              </w:rPr>
              <w:t>Group Activity mind map</w:t>
            </w:r>
            <w:r w:rsidRPr="000148F4">
              <w:rPr>
                <w:sz w:val="22"/>
                <w:szCs w:val="22"/>
              </w:rPr>
              <w:t xml:space="preserve"> </w:t>
            </w:r>
            <w:r w:rsidRPr="000148F4">
              <w:rPr>
                <w:rFonts w:ascii="MS Gothic" w:eastAsia="MS Gothic" w:hAnsi="MS Gothic" w:cs="MS Gothic" w:hint="eastAsia"/>
                <w:sz w:val="22"/>
                <w:szCs w:val="22"/>
              </w:rPr>
              <w:t> </w:t>
            </w:r>
          </w:p>
          <w:p w:rsidR="00F30E78" w:rsidRDefault="000148F4" w:rsidP="00A24790">
            <w:pPr>
              <w:pStyle w:val="NoSpacing"/>
              <w:numPr>
                <w:ilvl w:val="0"/>
                <w:numId w:val="23"/>
              </w:numPr>
              <w:rPr>
                <w:sz w:val="22"/>
                <w:szCs w:val="22"/>
              </w:rPr>
            </w:pPr>
            <w:r w:rsidRPr="000148F4">
              <w:rPr>
                <w:sz w:val="22"/>
                <w:szCs w:val="22"/>
              </w:rPr>
              <w:t xml:space="preserve">Participation in outside practical Data Analysis group task </w:t>
            </w:r>
          </w:p>
          <w:p w:rsidR="00FB7E1F" w:rsidRPr="000148F4" w:rsidRDefault="00F30E78" w:rsidP="00A24790">
            <w:pPr>
              <w:pStyle w:val="NoSpacing"/>
              <w:numPr>
                <w:ilvl w:val="0"/>
                <w:numId w:val="23"/>
              </w:numPr>
              <w:rPr>
                <w:sz w:val="22"/>
                <w:szCs w:val="22"/>
              </w:rPr>
            </w:pPr>
            <w:r>
              <w:rPr>
                <w:sz w:val="22"/>
                <w:szCs w:val="22"/>
              </w:rPr>
              <w:t>Data Analysis of manna gum woodland in Cape Otway</w:t>
            </w:r>
            <w:r w:rsidR="000148F4" w:rsidRPr="000148F4">
              <w:rPr>
                <w:rFonts w:ascii="MS Gothic" w:eastAsia="MS Gothic" w:hAnsi="MS Gothic" w:cs="MS Gothic" w:hint="eastAsia"/>
                <w:sz w:val="22"/>
                <w:szCs w:val="22"/>
              </w:rPr>
              <w:t> </w:t>
            </w:r>
          </w:p>
        </w:tc>
      </w:tr>
      <w:tr w:rsidR="002E470D" w:rsidRPr="00DD3287" w:rsidTr="00F35442">
        <w:tc>
          <w:tcPr>
            <w:tcW w:w="1555" w:type="dxa"/>
          </w:tcPr>
          <w:p w:rsidR="002E470D" w:rsidRPr="00F35442" w:rsidRDefault="002E470D" w:rsidP="00E75982">
            <w:pPr>
              <w:spacing w:line="0" w:lineRule="atLeast"/>
              <w:rPr>
                <w:sz w:val="22"/>
              </w:rPr>
            </w:pPr>
            <w:r w:rsidRPr="00F35442">
              <w:rPr>
                <w:sz w:val="22"/>
              </w:rPr>
              <w:t>Victorian Curriculum Links</w:t>
            </w:r>
          </w:p>
        </w:tc>
        <w:tc>
          <w:tcPr>
            <w:tcW w:w="7455" w:type="dxa"/>
          </w:tcPr>
          <w:p w:rsidR="002E470D" w:rsidRPr="00F35442" w:rsidRDefault="002E470D" w:rsidP="00E75982">
            <w:pPr>
              <w:pStyle w:val="NoSpacing"/>
              <w:numPr>
                <w:ilvl w:val="0"/>
                <w:numId w:val="15"/>
              </w:numPr>
              <w:rPr>
                <w:sz w:val="22"/>
                <w:szCs w:val="22"/>
              </w:rPr>
            </w:pPr>
            <w:r w:rsidRPr="00F35442">
              <w:rPr>
                <w:sz w:val="22"/>
                <w:szCs w:val="22"/>
              </w:rPr>
              <w:t xml:space="preserve">Independently plan, select and use appropriate investigation types, including fieldwork and laboratory experimentation, to collect reliable data, assess risk and address ethical issues associated with these investigation types (VCSIS135) </w:t>
            </w:r>
          </w:p>
          <w:p w:rsidR="002E470D" w:rsidRPr="00F35442" w:rsidRDefault="002E470D" w:rsidP="00E75982">
            <w:pPr>
              <w:pStyle w:val="NoSpacing"/>
              <w:numPr>
                <w:ilvl w:val="0"/>
                <w:numId w:val="15"/>
              </w:numPr>
              <w:rPr>
                <w:sz w:val="22"/>
                <w:szCs w:val="22"/>
              </w:rPr>
            </w:pPr>
            <w:r w:rsidRPr="00F35442">
              <w:rPr>
                <w:sz w:val="22"/>
                <w:szCs w:val="22"/>
              </w:rPr>
              <w:t xml:space="preserve">Select and use appropriate equipment and technologies to systematically collect and record accurate and reliable data, and use repeat trials to improve accuracy, precision and reliability (VCSIS136) </w:t>
            </w:r>
            <w:r w:rsidRPr="00F35442">
              <w:rPr>
                <w:rFonts w:ascii="MS Gothic" w:eastAsia="MS Gothic" w:hAnsi="MS Gothic" w:cs="MS Gothic" w:hint="eastAsia"/>
                <w:sz w:val="22"/>
                <w:szCs w:val="22"/>
              </w:rPr>
              <w:t> </w:t>
            </w:r>
          </w:p>
          <w:p w:rsidR="002E470D" w:rsidRPr="00F35442" w:rsidRDefault="002E470D" w:rsidP="00E75982">
            <w:pPr>
              <w:pStyle w:val="NoSpacing"/>
              <w:numPr>
                <w:ilvl w:val="0"/>
                <w:numId w:val="15"/>
              </w:numPr>
              <w:rPr>
                <w:sz w:val="22"/>
                <w:szCs w:val="22"/>
              </w:rPr>
            </w:pPr>
            <w:r w:rsidRPr="00F35442">
              <w:rPr>
                <w:sz w:val="22"/>
                <w:szCs w:val="22"/>
              </w:rPr>
              <w:t xml:space="preserve">Construct and use a range of representations, including graphs, keys, models and formulas, to record and summarise data from students’ own investigations and secondary sources, to represent qualitative and quantitative patterns or relationships, and distinguish between discrete and continuous data (VCSIS137) </w:t>
            </w:r>
            <w:r w:rsidRPr="00F35442">
              <w:rPr>
                <w:rFonts w:ascii="MS Gothic" w:eastAsia="MS Gothic" w:hAnsi="MS Gothic" w:cs="MS Gothic" w:hint="eastAsia"/>
                <w:sz w:val="22"/>
                <w:szCs w:val="22"/>
              </w:rPr>
              <w:t> </w:t>
            </w:r>
          </w:p>
          <w:p w:rsidR="002E470D" w:rsidRPr="00F35442" w:rsidRDefault="002E470D" w:rsidP="00E75982">
            <w:pPr>
              <w:pStyle w:val="NoSpacing"/>
              <w:numPr>
                <w:ilvl w:val="0"/>
                <w:numId w:val="15"/>
              </w:numPr>
              <w:rPr>
                <w:sz w:val="22"/>
                <w:szCs w:val="22"/>
              </w:rPr>
            </w:pPr>
            <w:r w:rsidRPr="00F35442">
              <w:rPr>
                <w:sz w:val="22"/>
                <w:szCs w:val="22"/>
              </w:rPr>
              <w:lastRenderedPageBreak/>
              <w:t xml:space="preserve">Analyse patterns and trends in data, including describing relationships between variables, identifying inconsistencies in data and sources of uncertainty, and drawing conclusions that are consistent with evidence (VCSIS138) </w:t>
            </w:r>
            <w:r w:rsidRPr="00F35442">
              <w:rPr>
                <w:rFonts w:ascii="MS Gothic" w:eastAsia="MS Gothic" w:hAnsi="MS Gothic" w:cs="MS Gothic" w:hint="eastAsia"/>
                <w:sz w:val="22"/>
                <w:szCs w:val="22"/>
              </w:rPr>
              <w:t> </w:t>
            </w:r>
          </w:p>
          <w:p w:rsidR="002E470D" w:rsidRPr="00F35442" w:rsidRDefault="002E470D" w:rsidP="00E75982">
            <w:pPr>
              <w:pStyle w:val="NoSpacing"/>
              <w:numPr>
                <w:ilvl w:val="0"/>
                <w:numId w:val="15"/>
              </w:numPr>
              <w:rPr>
                <w:sz w:val="22"/>
                <w:szCs w:val="22"/>
              </w:rPr>
            </w:pPr>
            <w:r w:rsidRPr="00F35442">
              <w:rPr>
                <w:sz w:val="22"/>
                <w:szCs w:val="22"/>
              </w:rPr>
              <w:t xml:space="preserve">Use knowledge of scientific concepts to evaluate investigation conclusions, including assessing the approaches used to solve problems, critically analysing the validity of information obtained from primary and secondary sources, suggesting possible alternative explanations and describing specific ways to improve the quality of data (VCSIS139) </w:t>
            </w:r>
            <w:r w:rsidRPr="00F35442">
              <w:rPr>
                <w:rFonts w:ascii="MS Gothic" w:eastAsia="MS Gothic" w:hAnsi="MS Gothic" w:cs="MS Gothic" w:hint="eastAsia"/>
                <w:sz w:val="22"/>
                <w:szCs w:val="22"/>
              </w:rPr>
              <w:t> </w:t>
            </w:r>
          </w:p>
        </w:tc>
      </w:tr>
    </w:tbl>
    <w:p w:rsidR="001A543D" w:rsidRDefault="001A543D" w:rsidP="003E2578">
      <w:pPr>
        <w:jc w:val="center"/>
      </w:pPr>
    </w:p>
    <w:p w:rsidR="001A543D" w:rsidRPr="001A543D" w:rsidRDefault="001A543D" w:rsidP="001A543D">
      <w:pPr>
        <w:spacing w:line="0" w:lineRule="atLeast"/>
        <w:rPr>
          <w:b/>
          <w:sz w:val="22"/>
        </w:rPr>
      </w:pPr>
      <w:r w:rsidRPr="001A543D">
        <w:rPr>
          <w:b/>
          <w:sz w:val="22"/>
        </w:rPr>
        <w:t xml:space="preserve">Lesson </w:t>
      </w:r>
      <w:r>
        <w:rPr>
          <w:b/>
          <w:sz w:val="22"/>
        </w:rPr>
        <w:t>Four</w:t>
      </w:r>
    </w:p>
    <w:p w:rsidR="001A543D" w:rsidRDefault="001A543D" w:rsidP="001A543D">
      <w:pPr>
        <w:spacing w:line="0" w:lineRule="atLeast"/>
        <w:rPr>
          <w:sz w:val="22"/>
        </w:rPr>
      </w:pPr>
    </w:p>
    <w:tbl>
      <w:tblPr>
        <w:tblStyle w:val="TableGrid"/>
        <w:tblW w:w="0" w:type="auto"/>
        <w:tblLook w:val="04A0" w:firstRow="1" w:lastRow="0" w:firstColumn="1" w:lastColumn="0" w:noHBand="0" w:noVBand="1"/>
      </w:tblPr>
      <w:tblGrid>
        <w:gridCol w:w="1413"/>
        <w:gridCol w:w="7597"/>
      </w:tblGrid>
      <w:tr w:rsidR="001A543D" w:rsidTr="00F35442">
        <w:tc>
          <w:tcPr>
            <w:tcW w:w="1413" w:type="dxa"/>
          </w:tcPr>
          <w:p w:rsidR="001A543D" w:rsidRDefault="001A543D" w:rsidP="00FC2C4F">
            <w:pPr>
              <w:spacing w:line="0" w:lineRule="atLeast"/>
              <w:rPr>
                <w:sz w:val="22"/>
              </w:rPr>
            </w:pPr>
            <w:r>
              <w:rPr>
                <w:sz w:val="22"/>
              </w:rPr>
              <w:t>Learning Concept</w:t>
            </w:r>
          </w:p>
        </w:tc>
        <w:tc>
          <w:tcPr>
            <w:tcW w:w="7597" w:type="dxa"/>
            <w:vAlign w:val="bottom"/>
          </w:tcPr>
          <w:p w:rsidR="000148F4" w:rsidRDefault="000148F4" w:rsidP="00A24790">
            <w:pPr>
              <w:pStyle w:val="NoSpacing"/>
              <w:numPr>
                <w:ilvl w:val="0"/>
                <w:numId w:val="2"/>
              </w:numPr>
              <w:rPr>
                <w:sz w:val="22"/>
                <w:szCs w:val="22"/>
              </w:rPr>
            </w:pPr>
            <w:r w:rsidRPr="000148F4">
              <w:rPr>
                <w:sz w:val="22"/>
                <w:szCs w:val="22"/>
              </w:rPr>
              <w:t>How koalas and their resources must exist in equilibrium</w:t>
            </w:r>
          </w:p>
          <w:p w:rsidR="001A543D" w:rsidRPr="000148F4" w:rsidRDefault="000148F4" w:rsidP="00A24790">
            <w:pPr>
              <w:pStyle w:val="NoSpacing"/>
              <w:numPr>
                <w:ilvl w:val="0"/>
                <w:numId w:val="2"/>
              </w:numPr>
              <w:rPr>
                <w:sz w:val="22"/>
                <w:szCs w:val="22"/>
              </w:rPr>
            </w:pPr>
            <w:r w:rsidRPr="000148F4">
              <w:rPr>
                <w:sz w:val="22"/>
                <w:szCs w:val="22"/>
              </w:rPr>
              <w:t xml:space="preserve">Human interventions in habitats </w:t>
            </w:r>
            <w:r w:rsidRPr="000148F4">
              <w:rPr>
                <w:rFonts w:ascii="MS Gothic" w:eastAsia="MS Gothic" w:hAnsi="MS Gothic" w:cs="MS Gothic" w:hint="eastAsia"/>
                <w:sz w:val="22"/>
                <w:szCs w:val="22"/>
              </w:rPr>
              <w:t> </w:t>
            </w:r>
          </w:p>
        </w:tc>
      </w:tr>
      <w:tr w:rsidR="001A543D" w:rsidTr="00F35442">
        <w:tc>
          <w:tcPr>
            <w:tcW w:w="1413" w:type="dxa"/>
          </w:tcPr>
          <w:p w:rsidR="001A543D" w:rsidRDefault="001A543D" w:rsidP="00FC2C4F">
            <w:pPr>
              <w:spacing w:line="0" w:lineRule="atLeast"/>
              <w:rPr>
                <w:sz w:val="22"/>
              </w:rPr>
            </w:pPr>
            <w:r>
              <w:rPr>
                <w:sz w:val="22"/>
              </w:rPr>
              <w:t>Teaching Input</w:t>
            </w:r>
          </w:p>
        </w:tc>
        <w:tc>
          <w:tcPr>
            <w:tcW w:w="7597" w:type="dxa"/>
          </w:tcPr>
          <w:p w:rsidR="000148F4" w:rsidRPr="000148F4" w:rsidRDefault="000148F4" w:rsidP="00A24790">
            <w:pPr>
              <w:pStyle w:val="NoSpacing"/>
              <w:numPr>
                <w:ilvl w:val="0"/>
                <w:numId w:val="24"/>
              </w:numPr>
              <w:rPr>
                <w:sz w:val="22"/>
                <w:szCs w:val="22"/>
              </w:rPr>
            </w:pPr>
            <w:r w:rsidRPr="000148F4">
              <w:rPr>
                <w:sz w:val="22"/>
                <w:szCs w:val="22"/>
              </w:rPr>
              <w:t xml:space="preserve">Brainstorm: How healthy are the trees around our school? What threats are they exposed to? </w:t>
            </w:r>
            <w:r w:rsidRPr="000148F4">
              <w:rPr>
                <w:rFonts w:ascii="MS Gothic" w:eastAsia="MS Gothic" w:hAnsi="MS Gothic" w:cs="MS Gothic" w:hint="eastAsia"/>
                <w:sz w:val="22"/>
                <w:szCs w:val="22"/>
              </w:rPr>
              <w:t> </w:t>
            </w:r>
          </w:p>
          <w:p w:rsidR="00FC2C4F" w:rsidRPr="00FC2C4F" w:rsidRDefault="000148F4" w:rsidP="00A24790">
            <w:pPr>
              <w:pStyle w:val="NoSpacing"/>
              <w:numPr>
                <w:ilvl w:val="0"/>
                <w:numId w:val="24"/>
              </w:numPr>
              <w:rPr>
                <w:sz w:val="22"/>
                <w:szCs w:val="22"/>
              </w:rPr>
            </w:pPr>
            <w:r w:rsidRPr="000148F4">
              <w:rPr>
                <w:sz w:val="22"/>
                <w:szCs w:val="22"/>
              </w:rPr>
              <w:t xml:space="preserve">Have students watch Catalyst video and respond to </w:t>
            </w:r>
            <w:r w:rsidR="00FC2C4F" w:rsidRPr="00FC2C4F">
              <w:rPr>
                <w:b/>
                <w:sz w:val="22"/>
                <w:szCs w:val="22"/>
              </w:rPr>
              <w:t>W</w:t>
            </w:r>
            <w:r w:rsidRPr="00FC2C4F">
              <w:rPr>
                <w:b/>
                <w:sz w:val="22"/>
                <w:szCs w:val="22"/>
              </w:rPr>
              <w:t xml:space="preserve">orksheet </w:t>
            </w:r>
            <w:r w:rsidR="00F35442">
              <w:rPr>
                <w:b/>
                <w:sz w:val="22"/>
                <w:szCs w:val="22"/>
              </w:rPr>
              <w:t>4</w:t>
            </w:r>
            <w:r w:rsidR="00FC2C4F">
              <w:rPr>
                <w:sz w:val="22"/>
                <w:szCs w:val="22"/>
              </w:rPr>
              <w:t xml:space="preserve"> (</w:t>
            </w:r>
            <w:r w:rsidR="00FC2C4F" w:rsidRPr="00FC2C4F">
              <w:rPr>
                <w:i/>
                <w:sz w:val="22"/>
                <w:szCs w:val="22"/>
              </w:rPr>
              <w:t xml:space="preserve">Appendix </w:t>
            </w:r>
            <w:r w:rsidR="00990193">
              <w:rPr>
                <w:i/>
                <w:sz w:val="22"/>
                <w:szCs w:val="22"/>
              </w:rPr>
              <w:t>6</w:t>
            </w:r>
            <w:r w:rsidR="00FC2C4F">
              <w:rPr>
                <w:sz w:val="22"/>
                <w:szCs w:val="22"/>
              </w:rPr>
              <w:t>)</w:t>
            </w:r>
            <w:r w:rsidR="00FC2C4F" w:rsidRPr="000148F4">
              <w:rPr>
                <w:rFonts w:ascii="MS Gothic" w:eastAsia="MS Gothic" w:hAnsi="MS Gothic" w:cs="MS Gothic" w:hint="eastAsia"/>
                <w:sz w:val="22"/>
                <w:szCs w:val="22"/>
              </w:rPr>
              <w:t> </w:t>
            </w:r>
            <w:r w:rsidRPr="000148F4">
              <w:rPr>
                <w:rFonts w:ascii="MS Gothic" w:eastAsia="MS Gothic" w:hAnsi="MS Gothic" w:cs="MS Gothic" w:hint="eastAsia"/>
                <w:sz w:val="22"/>
                <w:szCs w:val="22"/>
              </w:rPr>
              <w:t> </w:t>
            </w:r>
          </w:p>
          <w:p w:rsidR="000148F4" w:rsidRPr="00FC2C4F" w:rsidRDefault="000148F4" w:rsidP="00A24790">
            <w:pPr>
              <w:pStyle w:val="NoSpacing"/>
              <w:numPr>
                <w:ilvl w:val="0"/>
                <w:numId w:val="24"/>
              </w:numPr>
              <w:rPr>
                <w:sz w:val="22"/>
                <w:szCs w:val="22"/>
              </w:rPr>
            </w:pPr>
            <w:r w:rsidRPr="00FC2C4F">
              <w:rPr>
                <w:sz w:val="22"/>
                <w:szCs w:val="22"/>
              </w:rPr>
              <w:t xml:space="preserve">Discuss questions on worksheet </w:t>
            </w:r>
          </w:p>
          <w:p w:rsidR="000148F4" w:rsidRPr="000148F4" w:rsidRDefault="000148F4" w:rsidP="00A24790">
            <w:pPr>
              <w:pStyle w:val="NoSpacing"/>
              <w:numPr>
                <w:ilvl w:val="0"/>
                <w:numId w:val="24"/>
              </w:numPr>
              <w:rPr>
                <w:sz w:val="22"/>
                <w:szCs w:val="22"/>
              </w:rPr>
            </w:pPr>
            <w:r w:rsidRPr="000148F4">
              <w:rPr>
                <w:sz w:val="22"/>
                <w:szCs w:val="22"/>
              </w:rPr>
              <w:t xml:space="preserve">Class discussion: Why are koalas leading to the destruction </w:t>
            </w:r>
            <w:r w:rsidRPr="000148F4">
              <w:rPr>
                <w:rFonts w:ascii="MS Gothic" w:eastAsia="MS Gothic" w:hAnsi="MS Gothic" w:cs="MS Gothic" w:hint="eastAsia"/>
                <w:sz w:val="22"/>
                <w:szCs w:val="22"/>
              </w:rPr>
              <w:t> </w:t>
            </w:r>
            <w:r w:rsidRPr="000148F4">
              <w:rPr>
                <w:sz w:val="22"/>
                <w:szCs w:val="22"/>
              </w:rPr>
              <w:t xml:space="preserve">of their own habitat? </w:t>
            </w:r>
            <w:r w:rsidRPr="000148F4">
              <w:rPr>
                <w:rFonts w:ascii="MS Gothic" w:eastAsia="MS Gothic" w:hAnsi="MS Gothic" w:cs="MS Gothic" w:hint="eastAsia"/>
                <w:sz w:val="22"/>
                <w:szCs w:val="22"/>
              </w:rPr>
              <w:t> </w:t>
            </w:r>
          </w:p>
          <w:p w:rsidR="000148F4" w:rsidRPr="000148F4" w:rsidRDefault="000148F4" w:rsidP="00A24790">
            <w:pPr>
              <w:pStyle w:val="NoSpacing"/>
              <w:numPr>
                <w:ilvl w:val="0"/>
                <w:numId w:val="24"/>
              </w:numPr>
              <w:rPr>
                <w:sz w:val="22"/>
                <w:szCs w:val="22"/>
              </w:rPr>
            </w:pPr>
            <w:r w:rsidRPr="000148F4">
              <w:rPr>
                <w:sz w:val="22"/>
                <w:szCs w:val="22"/>
              </w:rPr>
              <w:t xml:space="preserve">Carrying Capacity Roleplay </w:t>
            </w:r>
            <w:r w:rsidR="00FC2C4F">
              <w:rPr>
                <w:rFonts w:ascii="MS Gothic" w:eastAsia="MS Gothic" w:hAnsi="MS Gothic" w:cs="MS Gothic" w:hint="eastAsia"/>
                <w:sz w:val="22"/>
                <w:szCs w:val="22"/>
              </w:rPr>
              <w:t>-</w:t>
            </w:r>
            <w:r w:rsidRPr="000148F4">
              <w:rPr>
                <w:sz w:val="22"/>
                <w:szCs w:val="22"/>
              </w:rPr>
              <w:t xml:space="preserve"> read through background of carrying capacity roleplay as a class and get a scope of general understanding of this passage (thumbs up/ middle/ down)</w:t>
            </w:r>
            <w:r w:rsidRPr="000148F4">
              <w:rPr>
                <w:rFonts w:ascii="MS Gothic" w:eastAsia="MS Gothic" w:hAnsi="MS Gothic" w:cs="MS Gothic" w:hint="eastAsia"/>
                <w:sz w:val="22"/>
                <w:szCs w:val="22"/>
              </w:rPr>
              <w:t> </w:t>
            </w:r>
            <w:r w:rsidRPr="000148F4">
              <w:rPr>
                <w:sz w:val="22"/>
                <w:szCs w:val="22"/>
              </w:rPr>
              <w:t xml:space="preserve">- complete roleplay as advised by </w:t>
            </w:r>
            <w:r w:rsidR="00FC2C4F" w:rsidRPr="00FC2C4F">
              <w:rPr>
                <w:b/>
                <w:sz w:val="22"/>
                <w:szCs w:val="22"/>
              </w:rPr>
              <w:t>W</w:t>
            </w:r>
            <w:r w:rsidRPr="00FC2C4F">
              <w:rPr>
                <w:b/>
                <w:sz w:val="22"/>
                <w:szCs w:val="22"/>
              </w:rPr>
              <w:t xml:space="preserve">orksheet </w:t>
            </w:r>
            <w:r w:rsidR="00F35442">
              <w:rPr>
                <w:b/>
                <w:sz w:val="22"/>
                <w:szCs w:val="22"/>
              </w:rPr>
              <w:t>5</w:t>
            </w:r>
            <w:r w:rsidR="00FC2C4F">
              <w:rPr>
                <w:sz w:val="22"/>
                <w:szCs w:val="22"/>
              </w:rPr>
              <w:t xml:space="preserve"> (</w:t>
            </w:r>
            <w:r w:rsidR="00FC2C4F" w:rsidRPr="00FC2C4F">
              <w:rPr>
                <w:i/>
                <w:sz w:val="22"/>
                <w:szCs w:val="22"/>
              </w:rPr>
              <w:t xml:space="preserve">Appendix </w:t>
            </w:r>
            <w:r w:rsidR="00990193">
              <w:rPr>
                <w:i/>
                <w:sz w:val="22"/>
                <w:szCs w:val="22"/>
              </w:rPr>
              <w:t>7</w:t>
            </w:r>
            <w:r w:rsidR="00FC2C4F">
              <w:rPr>
                <w:sz w:val="22"/>
                <w:szCs w:val="22"/>
              </w:rPr>
              <w:t>)</w:t>
            </w:r>
            <w:r w:rsidRPr="000148F4">
              <w:rPr>
                <w:rFonts w:ascii="MS Gothic" w:eastAsia="MS Gothic" w:hAnsi="MS Gothic" w:cs="MS Gothic" w:hint="eastAsia"/>
                <w:sz w:val="22"/>
                <w:szCs w:val="22"/>
              </w:rPr>
              <w:t> </w:t>
            </w:r>
          </w:p>
          <w:p w:rsidR="00FC2C4F" w:rsidRPr="00FC2C4F" w:rsidRDefault="000148F4" w:rsidP="00A24790">
            <w:pPr>
              <w:pStyle w:val="NoSpacing"/>
              <w:numPr>
                <w:ilvl w:val="0"/>
                <w:numId w:val="24"/>
              </w:numPr>
              <w:rPr>
                <w:sz w:val="22"/>
                <w:szCs w:val="22"/>
              </w:rPr>
            </w:pPr>
            <w:r w:rsidRPr="000148F4">
              <w:rPr>
                <w:sz w:val="22"/>
                <w:szCs w:val="22"/>
              </w:rPr>
              <w:t>Discuss natural occurrences, and human interventions that could disrupt the balance of an ecosystem</w:t>
            </w:r>
            <w:r w:rsidRPr="000148F4">
              <w:rPr>
                <w:rFonts w:ascii="MS Gothic" w:eastAsia="MS Gothic" w:hAnsi="MS Gothic" w:cs="MS Gothic" w:hint="eastAsia"/>
                <w:sz w:val="22"/>
                <w:szCs w:val="22"/>
              </w:rPr>
              <w:t> </w:t>
            </w:r>
          </w:p>
          <w:p w:rsidR="00FC2C4F" w:rsidRDefault="000148F4" w:rsidP="00FC2C4F">
            <w:pPr>
              <w:pStyle w:val="NoSpacing"/>
              <w:ind w:left="720"/>
              <w:rPr>
                <w:rFonts w:ascii="MS Gothic" w:eastAsia="MS Gothic" w:hAnsi="MS Gothic" w:cs="MS Gothic"/>
                <w:sz w:val="22"/>
                <w:szCs w:val="22"/>
              </w:rPr>
            </w:pPr>
            <w:r w:rsidRPr="000148F4">
              <w:rPr>
                <w:sz w:val="22"/>
                <w:szCs w:val="22"/>
              </w:rPr>
              <w:t>- fire/ lack of fire</w:t>
            </w:r>
            <w:r w:rsidRPr="000148F4">
              <w:rPr>
                <w:rFonts w:ascii="MS Gothic" w:eastAsia="MS Gothic" w:hAnsi="MS Gothic" w:cs="MS Gothic" w:hint="eastAsia"/>
                <w:sz w:val="22"/>
                <w:szCs w:val="22"/>
              </w:rPr>
              <w:t> </w:t>
            </w:r>
          </w:p>
          <w:p w:rsidR="00FC2C4F" w:rsidRDefault="000148F4" w:rsidP="00FC2C4F">
            <w:pPr>
              <w:pStyle w:val="NoSpacing"/>
              <w:ind w:left="720"/>
              <w:rPr>
                <w:rFonts w:ascii="MS Gothic" w:eastAsia="MS Gothic" w:hAnsi="MS Gothic" w:cs="MS Gothic"/>
                <w:sz w:val="22"/>
                <w:szCs w:val="22"/>
              </w:rPr>
            </w:pPr>
            <w:r w:rsidRPr="000148F4">
              <w:rPr>
                <w:sz w:val="22"/>
                <w:szCs w:val="22"/>
              </w:rPr>
              <w:t xml:space="preserve">- deforestation </w:t>
            </w:r>
            <w:r w:rsidRPr="000148F4">
              <w:rPr>
                <w:rFonts w:ascii="MS Gothic" w:eastAsia="MS Gothic" w:hAnsi="MS Gothic" w:cs="MS Gothic" w:hint="eastAsia"/>
                <w:sz w:val="22"/>
                <w:szCs w:val="22"/>
              </w:rPr>
              <w:t> </w:t>
            </w:r>
          </w:p>
          <w:p w:rsidR="00FC2C4F" w:rsidRDefault="000148F4" w:rsidP="00FC2C4F">
            <w:pPr>
              <w:pStyle w:val="NoSpacing"/>
              <w:ind w:left="720"/>
              <w:rPr>
                <w:rFonts w:ascii="MS Gothic" w:eastAsia="MS Gothic" w:hAnsi="MS Gothic" w:cs="MS Gothic"/>
                <w:sz w:val="22"/>
                <w:szCs w:val="22"/>
              </w:rPr>
            </w:pPr>
            <w:r w:rsidRPr="000148F4">
              <w:rPr>
                <w:sz w:val="22"/>
                <w:szCs w:val="22"/>
              </w:rPr>
              <w:t>- disease</w:t>
            </w:r>
            <w:r w:rsidRPr="000148F4">
              <w:rPr>
                <w:rFonts w:ascii="MS Gothic" w:eastAsia="MS Gothic" w:hAnsi="MS Gothic" w:cs="MS Gothic" w:hint="eastAsia"/>
                <w:sz w:val="22"/>
                <w:szCs w:val="22"/>
              </w:rPr>
              <w:t> </w:t>
            </w:r>
          </w:p>
          <w:p w:rsidR="00FC2C4F" w:rsidRDefault="000148F4" w:rsidP="00FC2C4F">
            <w:pPr>
              <w:pStyle w:val="NoSpacing"/>
              <w:ind w:left="720"/>
              <w:rPr>
                <w:sz w:val="22"/>
                <w:szCs w:val="22"/>
              </w:rPr>
            </w:pPr>
            <w:r w:rsidRPr="000148F4">
              <w:rPr>
                <w:sz w:val="22"/>
                <w:szCs w:val="22"/>
              </w:rPr>
              <w:t xml:space="preserve">- low/ high breeding season </w:t>
            </w:r>
          </w:p>
          <w:p w:rsidR="001A543D" w:rsidRPr="00FC2C4F" w:rsidRDefault="000148F4" w:rsidP="00FC2C4F">
            <w:pPr>
              <w:pStyle w:val="NoSpacing"/>
              <w:ind w:left="720"/>
              <w:rPr>
                <w:sz w:val="22"/>
                <w:szCs w:val="22"/>
              </w:rPr>
            </w:pPr>
            <w:r w:rsidRPr="000148F4">
              <w:rPr>
                <w:sz w:val="22"/>
                <w:szCs w:val="22"/>
              </w:rPr>
              <w:t xml:space="preserve">- introduced species </w:t>
            </w:r>
            <w:r w:rsidRPr="000148F4">
              <w:rPr>
                <w:rFonts w:ascii="MS Gothic" w:eastAsia="MS Gothic" w:hAnsi="MS Gothic" w:cs="MS Gothic" w:hint="eastAsia"/>
                <w:sz w:val="22"/>
                <w:szCs w:val="22"/>
              </w:rPr>
              <w:t> </w:t>
            </w:r>
          </w:p>
        </w:tc>
      </w:tr>
      <w:tr w:rsidR="001A543D" w:rsidTr="00F35442">
        <w:tc>
          <w:tcPr>
            <w:tcW w:w="1413" w:type="dxa"/>
          </w:tcPr>
          <w:p w:rsidR="001A543D" w:rsidRDefault="001A543D" w:rsidP="001A543D">
            <w:pPr>
              <w:spacing w:line="0" w:lineRule="atLeast"/>
              <w:rPr>
                <w:sz w:val="22"/>
              </w:rPr>
            </w:pPr>
            <w:r>
              <w:rPr>
                <w:sz w:val="22"/>
              </w:rPr>
              <w:t>Student Activity</w:t>
            </w:r>
          </w:p>
        </w:tc>
        <w:tc>
          <w:tcPr>
            <w:tcW w:w="7597" w:type="dxa"/>
          </w:tcPr>
          <w:p w:rsidR="00FC2C4F" w:rsidRPr="00FC2C4F" w:rsidRDefault="00FC2C4F" w:rsidP="00A24790">
            <w:pPr>
              <w:pStyle w:val="NoSpacing"/>
              <w:numPr>
                <w:ilvl w:val="0"/>
                <w:numId w:val="25"/>
              </w:numPr>
              <w:rPr>
                <w:sz w:val="22"/>
                <w:szCs w:val="22"/>
              </w:rPr>
            </w:pPr>
            <w:r w:rsidRPr="00FC2C4F">
              <w:rPr>
                <w:sz w:val="22"/>
                <w:szCs w:val="22"/>
              </w:rPr>
              <w:t xml:space="preserve">Participate in brainstorming activity </w:t>
            </w:r>
            <w:r w:rsidRPr="00FC2C4F">
              <w:rPr>
                <w:rFonts w:ascii="MS Mincho" w:eastAsia="MS Mincho" w:hAnsi="MS Mincho" w:cs="MS Mincho" w:hint="eastAsia"/>
                <w:sz w:val="22"/>
                <w:szCs w:val="22"/>
              </w:rPr>
              <w:t> </w:t>
            </w:r>
          </w:p>
          <w:p w:rsidR="00FC2C4F" w:rsidRPr="00FC2C4F" w:rsidRDefault="00FC2C4F" w:rsidP="00A24790">
            <w:pPr>
              <w:pStyle w:val="NoSpacing"/>
              <w:numPr>
                <w:ilvl w:val="0"/>
                <w:numId w:val="25"/>
              </w:numPr>
              <w:rPr>
                <w:sz w:val="22"/>
                <w:szCs w:val="22"/>
              </w:rPr>
            </w:pPr>
            <w:r w:rsidRPr="00FC2C4F">
              <w:rPr>
                <w:sz w:val="22"/>
                <w:szCs w:val="22"/>
              </w:rPr>
              <w:t xml:space="preserve">Watch catalyst video and complete worksheet </w:t>
            </w:r>
            <w:r w:rsidR="00F35442">
              <w:rPr>
                <w:sz w:val="22"/>
                <w:szCs w:val="22"/>
              </w:rPr>
              <w:t>4</w:t>
            </w:r>
            <w:r w:rsidRPr="00FC2C4F">
              <w:rPr>
                <w:rFonts w:ascii="MS Mincho" w:eastAsia="MS Mincho" w:hAnsi="MS Mincho" w:cs="MS Mincho" w:hint="eastAsia"/>
                <w:sz w:val="22"/>
                <w:szCs w:val="22"/>
              </w:rPr>
              <w:t> </w:t>
            </w:r>
          </w:p>
          <w:p w:rsidR="00FC2C4F" w:rsidRPr="00FC2C4F" w:rsidRDefault="00FC2C4F" w:rsidP="00A24790">
            <w:pPr>
              <w:pStyle w:val="NoSpacing"/>
              <w:numPr>
                <w:ilvl w:val="0"/>
                <w:numId w:val="25"/>
              </w:numPr>
              <w:rPr>
                <w:sz w:val="22"/>
                <w:szCs w:val="22"/>
              </w:rPr>
            </w:pPr>
            <w:r w:rsidRPr="00FC2C4F">
              <w:rPr>
                <w:sz w:val="22"/>
                <w:szCs w:val="22"/>
              </w:rPr>
              <w:t xml:space="preserve">Participate in class discussion </w:t>
            </w:r>
            <w:r w:rsidRPr="00FC2C4F">
              <w:rPr>
                <w:rFonts w:ascii="MS Mincho" w:eastAsia="MS Mincho" w:hAnsi="MS Mincho" w:cs="MS Mincho" w:hint="eastAsia"/>
                <w:sz w:val="22"/>
                <w:szCs w:val="22"/>
              </w:rPr>
              <w:t> </w:t>
            </w:r>
          </w:p>
          <w:p w:rsidR="001A543D" w:rsidRPr="00FC2C4F" w:rsidRDefault="00FC2C4F" w:rsidP="00A24790">
            <w:pPr>
              <w:pStyle w:val="NoSpacing"/>
              <w:numPr>
                <w:ilvl w:val="0"/>
                <w:numId w:val="25"/>
              </w:numPr>
              <w:rPr>
                <w:sz w:val="22"/>
                <w:szCs w:val="22"/>
              </w:rPr>
            </w:pPr>
            <w:r w:rsidRPr="00FC2C4F">
              <w:rPr>
                <w:sz w:val="22"/>
                <w:szCs w:val="22"/>
              </w:rPr>
              <w:t xml:space="preserve">Participate in Carrying Capacity Roleplay and related discussion </w:t>
            </w:r>
            <w:r w:rsidRPr="00FC2C4F">
              <w:rPr>
                <w:rFonts w:ascii="MS Mincho" w:eastAsia="MS Mincho" w:hAnsi="MS Mincho" w:cs="MS Mincho" w:hint="eastAsia"/>
                <w:sz w:val="22"/>
                <w:szCs w:val="22"/>
              </w:rPr>
              <w:t> </w:t>
            </w:r>
          </w:p>
        </w:tc>
      </w:tr>
      <w:tr w:rsidR="001A543D" w:rsidTr="00F35442">
        <w:tc>
          <w:tcPr>
            <w:tcW w:w="1413" w:type="dxa"/>
          </w:tcPr>
          <w:p w:rsidR="001A543D" w:rsidRDefault="001A543D" w:rsidP="001A543D">
            <w:pPr>
              <w:spacing w:line="0" w:lineRule="atLeast"/>
              <w:rPr>
                <w:sz w:val="22"/>
              </w:rPr>
            </w:pPr>
            <w:r>
              <w:rPr>
                <w:sz w:val="22"/>
              </w:rPr>
              <w:t>Resources</w:t>
            </w:r>
          </w:p>
        </w:tc>
        <w:tc>
          <w:tcPr>
            <w:tcW w:w="7597" w:type="dxa"/>
          </w:tcPr>
          <w:p w:rsidR="00CB4089" w:rsidRDefault="00237F75" w:rsidP="00A24790">
            <w:pPr>
              <w:pStyle w:val="NoSpacing"/>
              <w:numPr>
                <w:ilvl w:val="0"/>
                <w:numId w:val="26"/>
              </w:numPr>
            </w:pPr>
            <w:hyperlink r:id="rId20" w:history="1">
              <w:r w:rsidR="00CB4089" w:rsidRPr="0069744D">
                <w:rPr>
                  <w:rStyle w:val="Hyperlink"/>
                </w:rPr>
                <w:t>http://www.abc.net.au/catalyst/stories/3715819.htm</w:t>
              </w:r>
            </w:hyperlink>
          </w:p>
          <w:p w:rsidR="00FC2C4F" w:rsidRDefault="00FC2C4F" w:rsidP="00A24790">
            <w:pPr>
              <w:pStyle w:val="NoSpacing"/>
              <w:numPr>
                <w:ilvl w:val="0"/>
                <w:numId w:val="26"/>
              </w:numPr>
            </w:pPr>
            <w:r>
              <w:t xml:space="preserve"> + </w:t>
            </w:r>
            <w:r w:rsidRPr="00FC2C4F">
              <w:rPr>
                <w:b/>
              </w:rPr>
              <w:t xml:space="preserve">Worksheet </w:t>
            </w:r>
            <w:r w:rsidR="00F35442">
              <w:rPr>
                <w:b/>
              </w:rPr>
              <w:t>4</w:t>
            </w:r>
            <w:r>
              <w:t xml:space="preserve"> (</w:t>
            </w:r>
            <w:r w:rsidRPr="00FC2C4F">
              <w:rPr>
                <w:i/>
              </w:rPr>
              <w:t xml:space="preserve">Appendix </w:t>
            </w:r>
            <w:r w:rsidR="00990193">
              <w:rPr>
                <w:i/>
              </w:rPr>
              <w:t>6</w:t>
            </w:r>
            <w:r>
              <w:t xml:space="preserve">) </w:t>
            </w:r>
          </w:p>
          <w:p w:rsidR="001A543D" w:rsidRPr="00FC2C4F" w:rsidRDefault="00FC2C4F" w:rsidP="00A24790">
            <w:pPr>
              <w:pStyle w:val="NoSpacing"/>
              <w:numPr>
                <w:ilvl w:val="0"/>
                <w:numId w:val="26"/>
              </w:numPr>
            </w:pPr>
            <w:r>
              <w:t xml:space="preserve">Carrying Capacity Roleplay </w:t>
            </w:r>
            <w:r w:rsidR="00406A07" w:rsidRPr="00F35442">
              <w:rPr>
                <w:b/>
              </w:rPr>
              <w:t xml:space="preserve">Worksheet </w:t>
            </w:r>
            <w:r w:rsidR="00F35442">
              <w:rPr>
                <w:b/>
              </w:rPr>
              <w:t>5</w:t>
            </w:r>
            <w:r w:rsidR="00406A07">
              <w:t xml:space="preserve"> </w:t>
            </w:r>
            <w:r>
              <w:t>(</w:t>
            </w:r>
            <w:r w:rsidRPr="00FC2C4F">
              <w:rPr>
                <w:i/>
              </w:rPr>
              <w:t xml:space="preserve">Appendix </w:t>
            </w:r>
            <w:r w:rsidR="00990193">
              <w:rPr>
                <w:i/>
              </w:rPr>
              <w:t>7</w:t>
            </w:r>
            <w:r>
              <w:t xml:space="preserve">) </w:t>
            </w:r>
          </w:p>
        </w:tc>
      </w:tr>
      <w:tr w:rsidR="001A543D" w:rsidTr="00F35442">
        <w:tc>
          <w:tcPr>
            <w:tcW w:w="1413" w:type="dxa"/>
          </w:tcPr>
          <w:p w:rsidR="001A543D" w:rsidRDefault="001A543D" w:rsidP="001A543D">
            <w:pPr>
              <w:spacing w:line="0" w:lineRule="atLeast"/>
              <w:rPr>
                <w:sz w:val="22"/>
              </w:rPr>
            </w:pPr>
            <w:r>
              <w:rPr>
                <w:sz w:val="22"/>
              </w:rPr>
              <w:t>Assessment for learning</w:t>
            </w:r>
          </w:p>
        </w:tc>
        <w:tc>
          <w:tcPr>
            <w:tcW w:w="7597" w:type="dxa"/>
          </w:tcPr>
          <w:p w:rsidR="00FC2C4F" w:rsidRPr="00FC2C4F" w:rsidRDefault="00FC2C4F" w:rsidP="00A24790">
            <w:pPr>
              <w:pStyle w:val="NoSpacing"/>
              <w:numPr>
                <w:ilvl w:val="0"/>
                <w:numId w:val="27"/>
              </w:numPr>
              <w:rPr>
                <w:sz w:val="22"/>
              </w:rPr>
            </w:pPr>
            <w:r w:rsidRPr="00FC2C4F">
              <w:rPr>
                <w:sz w:val="22"/>
              </w:rPr>
              <w:t xml:space="preserve">Class discussion </w:t>
            </w:r>
            <w:r w:rsidRPr="00FC2C4F">
              <w:rPr>
                <w:rFonts w:ascii="MS Mincho" w:eastAsia="MS Mincho" w:hAnsi="MS Mincho" w:cs="MS Mincho" w:hint="eastAsia"/>
                <w:sz w:val="22"/>
              </w:rPr>
              <w:t> </w:t>
            </w:r>
          </w:p>
          <w:p w:rsidR="00FC2C4F" w:rsidRPr="00FC2C4F" w:rsidRDefault="00FC2C4F" w:rsidP="00A24790">
            <w:pPr>
              <w:pStyle w:val="NoSpacing"/>
              <w:numPr>
                <w:ilvl w:val="0"/>
                <w:numId w:val="27"/>
              </w:numPr>
              <w:rPr>
                <w:sz w:val="22"/>
              </w:rPr>
            </w:pPr>
            <w:r w:rsidRPr="00FC2C4F">
              <w:rPr>
                <w:sz w:val="22"/>
              </w:rPr>
              <w:t xml:space="preserve">Thumbs up/ middle/ down </w:t>
            </w:r>
            <w:r w:rsidRPr="00FC2C4F">
              <w:rPr>
                <w:rFonts w:ascii="MS Mincho" w:eastAsia="MS Mincho" w:hAnsi="MS Mincho" w:cs="MS Mincho" w:hint="eastAsia"/>
                <w:sz w:val="22"/>
              </w:rPr>
              <w:t> </w:t>
            </w:r>
          </w:p>
          <w:p w:rsidR="001A543D" w:rsidRPr="00FC2C4F" w:rsidRDefault="00FC2C4F" w:rsidP="00A24790">
            <w:pPr>
              <w:pStyle w:val="NoSpacing"/>
              <w:numPr>
                <w:ilvl w:val="0"/>
                <w:numId w:val="27"/>
              </w:numPr>
              <w:rPr>
                <w:sz w:val="22"/>
              </w:rPr>
            </w:pPr>
            <w:r w:rsidRPr="00FC2C4F">
              <w:rPr>
                <w:sz w:val="22"/>
              </w:rPr>
              <w:t xml:space="preserve">Participation and engagement with topic </w:t>
            </w:r>
            <w:r w:rsidRPr="00FC2C4F">
              <w:rPr>
                <w:rFonts w:ascii="MS Mincho" w:eastAsia="MS Mincho" w:hAnsi="MS Mincho" w:cs="MS Mincho" w:hint="eastAsia"/>
                <w:sz w:val="22"/>
              </w:rPr>
              <w:t> </w:t>
            </w:r>
          </w:p>
        </w:tc>
      </w:tr>
      <w:tr w:rsidR="001A543D" w:rsidTr="00F35442">
        <w:tc>
          <w:tcPr>
            <w:tcW w:w="1413" w:type="dxa"/>
          </w:tcPr>
          <w:p w:rsidR="001A543D" w:rsidRDefault="00FC2C4F" w:rsidP="00FC2C4F">
            <w:pPr>
              <w:spacing w:line="0" w:lineRule="atLeast"/>
              <w:rPr>
                <w:sz w:val="22"/>
              </w:rPr>
            </w:pPr>
            <w:r>
              <w:rPr>
                <w:sz w:val="22"/>
              </w:rPr>
              <w:t>Victorian Curriculum Links</w:t>
            </w:r>
          </w:p>
        </w:tc>
        <w:tc>
          <w:tcPr>
            <w:tcW w:w="7597" w:type="dxa"/>
          </w:tcPr>
          <w:p w:rsidR="00FC2C4F" w:rsidRDefault="00FC2C4F" w:rsidP="00DE4E98">
            <w:pPr>
              <w:pStyle w:val="NoSpacing"/>
              <w:numPr>
                <w:ilvl w:val="0"/>
                <w:numId w:val="39"/>
              </w:numPr>
              <w:rPr>
                <w:sz w:val="22"/>
              </w:rPr>
            </w:pPr>
            <w:r w:rsidRPr="00FC2C4F">
              <w:rPr>
                <w:sz w:val="22"/>
              </w:rPr>
              <w:t xml:space="preserve">Ecosystems consist of communities of interdependent organisms and abiotic components of the environment; matter and energy flow through these systems (VCSSU121) </w:t>
            </w:r>
          </w:p>
          <w:p w:rsidR="00FC2C4F" w:rsidRPr="00FC2C4F" w:rsidRDefault="00FC2C4F" w:rsidP="00DE4E98">
            <w:pPr>
              <w:pStyle w:val="NoSpacing"/>
              <w:ind w:left="360"/>
              <w:rPr>
                <w:sz w:val="22"/>
              </w:rPr>
            </w:pPr>
            <w:r w:rsidRPr="00FC2C4F">
              <w:rPr>
                <w:sz w:val="22"/>
              </w:rPr>
              <w:t xml:space="preserve">-using modelling to examine factors that affect population sizes, for example, seasonal changes, destruction of habitats, introduced species </w:t>
            </w:r>
          </w:p>
          <w:p w:rsidR="001A543D" w:rsidRPr="00FC2C4F" w:rsidRDefault="00FC2C4F" w:rsidP="00DE4E98">
            <w:pPr>
              <w:pStyle w:val="NoSpacing"/>
              <w:ind w:left="360"/>
              <w:rPr>
                <w:sz w:val="22"/>
              </w:rPr>
            </w:pPr>
            <w:r w:rsidRPr="00FC2C4F">
              <w:rPr>
                <w:sz w:val="22"/>
              </w:rPr>
              <w:t xml:space="preserve">-investigating how ecosystems change as a result of environmental change, for example, bushfires, drought and flooding </w:t>
            </w:r>
          </w:p>
        </w:tc>
      </w:tr>
    </w:tbl>
    <w:p w:rsidR="001A543D" w:rsidRDefault="001A543D" w:rsidP="003E2578">
      <w:pPr>
        <w:jc w:val="center"/>
      </w:pPr>
    </w:p>
    <w:p w:rsidR="00FC2C4F" w:rsidRDefault="00FC2C4F" w:rsidP="001A543D">
      <w:pPr>
        <w:spacing w:line="0" w:lineRule="atLeast"/>
        <w:rPr>
          <w:b/>
          <w:sz w:val="22"/>
        </w:rPr>
      </w:pPr>
    </w:p>
    <w:p w:rsidR="001A543D" w:rsidRPr="001A543D" w:rsidRDefault="001A543D" w:rsidP="001A543D">
      <w:pPr>
        <w:spacing w:line="0" w:lineRule="atLeast"/>
        <w:rPr>
          <w:b/>
          <w:sz w:val="22"/>
        </w:rPr>
      </w:pPr>
      <w:r w:rsidRPr="001A543D">
        <w:rPr>
          <w:b/>
          <w:sz w:val="22"/>
        </w:rPr>
        <w:lastRenderedPageBreak/>
        <w:t xml:space="preserve">Lesson </w:t>
      </w:r>
      <w:r>
        <w:rPr>
          <w:b/>
          <w:sz w:val="22"/>
        </w:rPr>
        <w:t>Five</w:t>
      </w:r>
    </w:p>
    <w:p w:rsidR="001A543D" w:rsidRDefault="001A543D" w:rsidP="001A543D">
      <w:pPr>
        <w:spacing w:line="0" w:lineRule="atLeast"/>
        <w:rPr>
          <w:sz w:val="22"/>
        </w:rPr>
      </w:pPr>
    </w:p>
    <w:tbl>
      <w:tblPr>
        <w:tblStyle w:val="TableGrid"/>
        <w:tblW w:w="0" w:type="auto"/>
        <w:tblLook w:val="04A0" w:firstRow="1" w:lastRow="0" w:firstColumn="1" w:lastColumn="0" w:noHBand="0" w:noVBand="1"/>
      </w:tblPr>
      <w:tblGrid>
        <w:gridCol w:w="1413"/>
        <w:gridCol w:w="7597"/>
      </w:tblGrid>
      <w:tr w:rsidR="001A543D" w:rsidTr="00F35442">
        <w:tc>
          <w:tcPr>
            <w:tcW w:w="1413" w:type="dxa"/>
          </w:tcPr>
          <w:p w:rsidR="001A543D" w:rsidRDefault="001A543D" w:rsidP="00FC2C4F">
            <w:pPr>
              <w:spacing w:line="0" w:lineRule="atLeast"/>
              <w:rPr>
                <w:sz w:val="22"/>
              </w:rPr>
            </w:pPr>
            <w:r>
              <w:rPr>
                <w:sz w:val="22"/>
              </w:rPr>
              <w:t>Learning Concept</w:t>
            </w:r>
          </w:p>
        </w:tc>
        <w:tc>
          <w:tcPr>
            <w:tcW w:w="7597" w:type="dxa"/>
            <w:vAlign w:val="bottom"/>
          </w:tcPr>
          <w:p w:rsidR="00FC2C4F" w:rsidRPr="00FC2C4F" w:rsidRDefault="00FC2C4F" w:rsidP="00A24790">
            <w:pPr>
              <w:pStyle w:val="NoSpacing"/>
              <w:numPr>
                <w:ilvl w:val="0"/>
                <w:numId w:val="2"/>
              </w:numPr>
              <w:rPr>
                <w:sz w:val="22"/>
              </w:rPr>
            </w:pPr>
            <w:r w:rsidRPr="00FC2C4F">
              <w:rPr>
                <w:sz w:val="22"/>
              </w:rPr>
              <w:t xml:space="preserve">Human population dynamics </w:t>
            </w:r>
            <w:r w:rsidRPr="00FC2C4F">
              <w:rPr>
                <w:rFonts w:ascii="MS Mincho" w:eastAsia="MS Mincho" w:hAnsi="MS Mincho" w:cs="MS Mincho" w:hint="eastAsia"/>
                <w:sz w:val="22"/>
              </w:rPr>
              <w:t> </w:t>
            </w:r>
          </w:p>
          <w:p w:rsidR="001A543D" w:rsidRPr="00FC2C4F" w:rsidRDefault="00FC2C4F" w:rsidP="00A24790">
            <w:pPr>
              <w:pStyle w:val="NoSpacing"/>
              <w:numPr>
                <w:ilvl w:val="0"/>
                <w:numId w:val="2"/>
              </w:numPr>
              <w:rPr>
                <w:sz w:val="22"/>
              </w:rPr>
            </w:pPr>
            <w:r w:rsidRPr="00FC2C4F">
              <w:rPr>
                <w:sz w:val="22"/>
              </w:rPr>
              <w:t xml:space="preserve">Humans exceeding carrying capacity </w:t>
            </w:r>
            <w:r w:rsidRPr="00FC2C4F">
              <w:rPr>
                <w:rFonts w:ascii="MS Mincho" w:eastAsia="MS Mincho" w:hAnsi="MS Mincho" w:cs="MS Mincho" w:hint="eastAsia"/>
                <w:sz w:val="22"/>
              </w:rPr>
              <w:t> </w:t>
            </w:r>
          </w:p>
        </w:tc>
      </w:tr>
      <w:tr w:rsidR="001A543D" w:rsidTr="00F35442">
        <w:tc>
          <w:tcPr>
            <w:tcW w:w="1413" w:type="dxa"/>
          </w:tcPr>
          <w:p w:rsidR="001A543D" w:rsidRDefault="001A543D" w:rsidP="00FC2C4F">
            <w:pPr>
              <w:spacing w:line="0" w:lineRule="atLeast"/>
              <w:rPr>
                <w:sz w:val="22"/>
              </w:rPr>
            </w:pPr>
            <w:r>
              <w:rPr>
                <w:sz w:val="22"/>
              </w:rPr>
              <w:t>Teaching Input</w:t>
            </w:r>
          </w:p>
        </w:tc>
        <w:tc>
          <w:tcPr>
            <w:tcW w:w="7597" w:type="dxa"/>
          </w:tcPr>
          <w:p w:rsidR="00FC2C4F" w:rsidRPr="00FC2C4F" w:rsidRDefault="00FC2C4F" w:rsidP="00A24790">
            <w:pPr>
              <w:pStyle w:val="NoSpacing"/>
              <w:numPr>
                <w:ilvl w:val="0"/>
                <w:numId w:val="28"/>
              </w:numPr>
              <w:rPr>
                <w:sz w:val="22"/>
              </w:rPr>
            </w:pPr>
            <w:r w:rsidRPr="00FC2C4F">
              <w:rPr>
                <w:sz w:val="22"/>
              </w:rPr>
              <w:t xml:space="preserve">Discuss: What resources are humans likely to exceed the carrying capacity of? </w:t>
            </w:r>
            <w:r w:rsidRPr="00FC2C4F">
              <w:rPr>
                <w:rFonts w:ascii="MS Mincho" w:eastAsia="MS Mincho" w:hAnsi="MS Mincho" w:cs="MS Mincho" w:hint="eastAsia"/>
                <w:sz w:val="22"/>
              </w:rPr>
              <w:t> </w:t>
            </w:r>
          </w:p>
          <w:p w:rsidR="001A543D" w:rsidRPr="00FC2C4F" w:rsidRDefault="00FC2C4F" w:rsidP="00A24790">
            <w:pPr>
              <w:pStyle w:val="NoSpacing"/>
              <w:numPr>
                <w:ilvl w:val="0"/>
                <w:numId w:val="28"/>
              </w:numPr>
              <w:rPr>
                <w:sz w:val="22"/>
              </w:rPr>
            </w:pPr>
            <w:r w:rsidRPr="00FC2C4F">
              <w:rPr>
                <w:sz w:val="22"/>
              </w:rPr>
              <w:t xml:space="preserve">Discuss: What will be the effect of humans exhausting these resources? </w:t>
            </w:r>
            <w:r w:rsidRPr="00FC2C4F">
              <w:rPr>
                <w:rFonts w:ascii="MS Mincho" w:eastAsia="MS Mincho" w:hAnsi="MS Mincho" w:cs="MS Mincho" w:hint="eastAsia"/>
                <w:sz w:val="22"/>
              </w:rPr>
              <w:t> </w:t>
            </w:r>
          </w:p>
        </w:tc>
      </w:tr>
      <w:tr w:rsidR="001A543D" w:rsidTr="00F35442">
        <w:tc>
          <w:tcPr>
            <w:tcW w:w="1413" w:type="dxa"/>
          </w:tcPr>
          <w:p w:rsidR="001A543D" w:rsidRDefault="001A543D" w:rsidP="001A543D">
            <w:pPr>
              <w:spacing w:line="0" w:lineRule="atLeast"/>
              <w:rPr>
                <w:sz w:val="22"/>
              </w:rPr>
            </w:pPr>
            <w:r>
              <w:rPr>
                <w:sz w:val="22"/>
              </w:rPr>
              <w:t>Student Activity</w:t>
            </w:r>
          </w:p>
        </w:tc>
        <w:tc>
          <w:tcPr>
            <w:tcW w:w="7597" w:type="dxa"/>
          </w:tcPr>
          <w:p w:rsidR="00FC2C4F" w:rsidRDefault="00FC2C4F" w:rsidP="00A24790">
            <w:pPr>
              <w:pStyle w:val="NoSpacing"/>
              <w:numPr>
                <w:ilvl w:val="0"/>
                <w:numId w:val="30"/>
              </w:numPr>
              <w:rPr>
                <w:sz w:val="22"/>
              </w:rPr>
            </w:pPr>
            <w:r w:rsidRPr="00FC2C4F">
              <w:rPr>
                <w:sz w:val="22"/>
              </w:rPr>
              <w:t xml:space="preserve">Separate students in to small groups to each select a resource that we have exceeded carrying capacity of, or that we are at risk of exceeding </w:t>
            </w:r>
          </w:p>
          <w:p w:rsidR="00FC2C4F" w:rsidRPr="00FC2C4F" w:rsidRDefault="00FC2C4F" w:rsidP="00FC2C4F">
            <w:pPr>
              <w:pStyle w:val="NoSpacing"/>
              <w:ind w:left="720"/>
              <w:rPr>
                <w:sz w:val="22"/>
              </w:rPr>
            </w:pPr>
            <w:r w:rsidRPr="00FC2C4F">
              <w:rPr>
                <w:sz w:val="22"/>
              </w:rPr>
              <w:t xml:space="preserve">– research the effects of exhausting this resource and develop a poster presentation - water, food, land, fossil fuels, agriculture, overfishing, etc - what is the issue? </w:t>
            </w:r>
          </w:p>
          <w:p w:rsidR="001A543D" w:rsidRPr="00FC2C4F" w:rsidRDefault="00FC2C4F" w:rsidP="00FC2C4F">
            <w:pPr>
              <w:pStyle w:val="NoSpacing"/>
              <w:ind w:left="720"/>
              <w:rPr>
                <w:sz w:val="22"/>
              </w:rPr>
            </w:pPr>
            <w:r w:rsidRPr="00FC2C4F">
              <w:rPr>
                <w:sz w:val="22"/>
              </w:rPr>
              <w:t>- what are we doing to distort the stability of this issue? - what do we need to do to maintain the stability of this issue?</w:t>
            </w:r>
          </w:p>
        </w:tc>
      </w:tr>
      <w:tr w:rsidR="001A543D" w:rsidTr="00F35442">
        <w:tc>
          <w:tcPr>
            <w:tcW w:w="1413" w:type="dxa"/>
          </w:tcPr>
          <w:p w:rsidR="001A543D" w:rsidRDefault="001A543D" w:rsidP="001A543D">
            <w:pPr>
              <w:spacing w:line="0" w:lineRule="atLeast"/>
              <w:rPr>
                <w:sz w:val="22"/>
              </w:rPr>
            </w:pPr>
            <w:r>
              <w:rPr>
                <w:sz w:val="22"/>
              </w:rPr>
              <w:t>Resources</w:t>
            </w:r>
          </w:p>
        </w:tc>
        <w:tc>
          <w:tcPr>
            <w:tcW w:w="7597" w:type="dxa"/>
          </w:tcPr>
          <w:p w:rsidR="001A543D" w:rsidRPr="003E2578" w:rsidRDefault="001A543D" w:rsidP="00A24790">
            <w:pPr>
              <w:pStyle w:val="ListParagraph"/>
              <w:numPr>
                <w:ilvl w:val="0"/>
                <w:numId w:val="2"/>
              </w:numPr>
              <w:spacing w:line="0" w:lineRule="atLeast"/>
              <w:rPr>
                <w:sz w:val="22"/>
              </w:rPr>
            </w:pPr>
          </w:p>
        </w:tc>
      </w:tr>
      <w:tr w:rsidR="001A543D" w:rsidTr="00F35442">
        <w:tc>
          <w:tcPr>
            <w:tcW w:w="1413" w:type="dxa"/>
          </w:tcPr>
          <w:p w:rsidR="001A543D" w:rsidRDefault="001A543D" w:rsidP="001A543D">
            <w:pPr>
              <w:spacing w:line="0" w:lineRule="atLeast"/>
              <w:rPr>
                <w:sz w:val="22"/>
              </w:rPr>
            </w:pPr>
            <w:r>
              <w:rPr>
                <w:sz w:val="22"/>
              </w:rPr>
              <w:t>Assessment for learning</w:t>
            </w:r>
          </w:p>
        </w:tc>
        <w:tc>
          <w:tcPr>
            <w:tcW w:w="7597" w:type="dxa"/>
          </w:tcPr>
          <w:p w:rsidR="00FC2C4F" w:rsidRPr="00FC2C4F" w:rsidRDefault="00FC2C4F" w:rsidP="00A24790">
            <w:pPr>
              <w:pStyle w:val="NoSpacing"/>
              <w:numPr>
                <w:ilvl w:val="0"/>
                <w:numId w:val="2"/>
              </w:numPr>
              <w:rPr>
                <w:sz w:val="22"/>
              </w:rPr>
            </w:pPr>
            <w:r w:rsidRPr="00FC2C4F">
              <w:rPr>
                <w:sz w:val="22"/>
              </w:rPr>
              <w:t xml:space="preserve">Participation and engagement in topic </w:t>
            </w:r>
            <w:r w:rsidRPr="00FC2C4F">
              <w:rPr>
                <w:rFonts w:ascii="MS Mincho" w:eastAsia="MS Mincho" w:hAnsi="MS Mincho" w:cs="MS Mincho" w:hint="eastAsia"/>
                <w:sz w:val="22"/>
              </w:rPr>
              <w:t> </w:t>
            </w:r>
          </w:p>
          <w:p w:rsidR="001A543D" w:rsidRPr="00FC2C4F" w:rsidRDefault="00FC2C4F" w:rsidP="00A24790">
            <w:pPr>
              <w:pStyle w:val="NoSpacing"/>
              <w:numPr>
                <w:ilvl w:val="0"/>
                <w:numId w:val="2"/>
              </w:numPr>
              <w:rPr>
                <w:sz w:val="22"/>
              </w:rPr>
            </w:pPr>
            <w:r w:rsidRPr="00FC2C4F">
              <w:rPr>
                <w:sz w:val="22"/>
              </w:rPr>
              <w:t xml:space="preserve">Participation in discussion </w:t>
            </w:r>
            <w:r w:rsidRPr="00FC2C4F">
              <w:rPr>
                <w:rFonts w:ascii="MS Mincho" w:eastAsia="MS Mincho" w:hAnsi="MS Mincho" w:cs="MS Mincho" w:hint="eastAsia"/>
                <w:sz w:val="22"/>
              </w:rPr>
              <w:t> </w:t>
            </w:r>
          </w:p>
        </w:tc>
      </w:tr>
      <w:tr w:rsidR="001A543D" w:rsidTr="00F35442">
        <w:tc>
          <w:tcPr>
            <w:tcW w:w="1413" w:type="dxa"/>
          </w:tcPr>
          <w:p w:rsidR="001A543D" w:rsidRDefault="001A543D" w:rsidP="001A543D">
            <w:pPr>
              <w:spacing w:line="0" w:lineRule="atLeast"/>
              <w:rPr>
                <w:sz w:val="22"/>
              </w:rPr>
            </w:pPr>
            <w:r>
              <w:rPr>
                <w:sz w:val="22"/>
              </w:rPr>
              <w:t>Assessment of Learning</w:t>
            </w:r>
          </w:p>
        </w:tc>
        <w:tc>
          <w:tcPr>
            <w:tcW w:w="7597" w:type="dxa"/>
          </w:tcPr>
          <w:p w:rsidR="001A543D" w:rsidRPr="00FC2C4F" w:rsidRDefault="00FC2C4F" w:rsidP="00A24790">
            <w:pPr>
              <w:pStyle w:val="NoSpacing"/>
              <w:numPr>
                <w:ilvl w:val="0"/>
                <w:numId w:val="29"/>
              </w:numPr>
              <w:rPr>
                <w:sz w:val="22"/>
              </w:rPr>
            </w:pPr>
            <w:r w:rsidRPr="00FC2C4F">
              <w:rPr>
                <w:sz w:val="22"/>
              </w:rPr>
              <w:t>Poster presentation</w:t>
            </w:r>
            <w:r>
              <w:rPr>
                <w:sz w:val="22"/>
              </w:rPr>
              <w:t>. Teacher and Peer Assessment</w:t>
            </w:r>
          </w:p>
        </w:tc>
      </w:tr>
      <w:tr w:rsidR="001A543D" w:rsidTr="00F35442">
        <w:tc>
          <w:tcPr>
            <w:tcW w:w="1413" w:type="dxa"/>
          </w:tcPr>
          <w:p w:rsidR="001A543D" w:rsidRDefault="00FC2C4F" w:rsidP="00FC2C4F">
            <w:pPr>
              <w:spacing w:line="0" w:lineRule="atLeast"/>
              <w:rPr>
                <w:sz w:val="22"/>
              </w:rPr>
            </w:pPr>
            <w:r>
              <w:rPr>
                <w:sz w:val="22"/>
              </w:rPr>
              <w:t>Victorian Curriculum Links</w:t>
            </w:r>
          </w:p>
        </w:tc>
        <w:tc>
          <w:tcPr>
            <w:tcW w:w="7597" w:type="dxa"/>
          </w:tcPr>
          <w:p w:rsidR="001A543D" w:rsidRPr="00FC2C4F" w:rsidRDefault="00FC2C4F" w:rsidP="00F35442">
            <w:pPr>
              <w:pStyle w:val="NoSpacing"/>
              <w:numPr>
                <w:ilvl w:val="0"/>
                <w:numId w:val="38"/>
              </w:numPr>
              <w:rPr>
                <w:sz w:val="22"/>
              </w:rPr>
            </w:pPr>
            <w:r w:rsidRPr="00FC2C4F">
              <w:rPr>
                <w:sz w:val="22"/>
              </w:rPr>
              <w:t xml:space="preserve">Communicate scientific ideas and information for a particular purpose, including constructing evidence-based arguments and using appropriate scientific language, conventions and representations (VCSIS140) </w:t>
            </w:r>
          </w:p>
        </w:tc>
      </w:tr>
    </w:tbl>
    <w:p w:rsidR="00AE175E" w:rsidRDefault="00AE175E" w:rsidP="00F03714"/>
    <w:p w:rsidR="00AE175E" w:rsidRDefault="00AE175E">
      <w:r>
        <w:br w:type="page"/>
      </w:r>
    </w:p>
    <w:p w:rsidR="00F03714" w:rsidRDefault="0006044F" w:rsidP="00F03714">
      <w:pPr>
        <w:rPr>
          <w:b/>
        </w:rPr>
      </w:pPr>
      <w:r>
        <w:rPr>
          <w:b/>
        </w:rPr>
        <w:lastRenderedPageBreak/>
        <w:t>Appendix 1</w:t>
      </w:r>
    </w:p>
    <w:p w:rsidR="002C0A0E" w:rsidRDefault="00DD3287" w:rsidP="00F03714">
      <w:pPr>
        <w:jc w:val="center"/>
        <w:rPr>
          <w:b/>
        </w:rPr>
      </w:pPr>
      <w:r>
        <w:rPr>
          <w:b/>
        </w:rPr>
        <w:t>Worksheet</w:t>
      </w:r>
      <w:r w:rsidR="002C0A0E" w:rsidRPr="00842FF6">
        <w:rPr>
          <w:b/>
        </w:rPr>
        <w:t xml:space="preserve"> 1: Population Densities</w:t>
      </w:r>
    </w:p>
    <w:p w:rsidR="002C0A0E" w:rsidRDefault="002C0A0E" w:rsidP="002C0A0E">
      <w:pPr>
        <w:jc w:val="center"/>
        <w:rPr>
          <w:b/>
        </w:rPr>
      </w:pPr>
    </w:p>
    <w:p w:rsidR="002C0A0E" w:rsidRDefault="002C0A0E" w:rsidP="002C0A0E">
      <w:r>
        <w:t>Learning intention:</w:t>
      </w:r>
    </w:p>
    <w:p w:rsidR="002C0A0E" w:rsidRDefault="002C0A0E" w:rsidP="00A24790">
      <w:pPr>
        <w:pStyle w:val="ListParagraph"/>
        <w:numPr>
          <w:ilvl w:val="0"/>
          <w:numId w:val="10"/>
        </w:numPr>
      </w:pPr>
      <w:r>
        <w:t>Explain the impact of population growth on population densities</w:t>
      </w:r>
    </w:p>
    <w:p w:rsidR="002C0A0E" w:rsidRDefault="002C0A0E" w:rsidP="00A24790">
      <w:pPr>
        <w:pStyle w:val="ListParagraph"/>
        <w:numPr>
          <w:ilvl w:val="0"/>
          <w:numId w:val="10"/>
        </w:numPr>
      </w:pPr>
      <w:r>
        <w:t>Compare the population densities of major cities.</w:t>
      </w:r>
    </w:p>
    <w:p w:rsidR="002C0A0E" w:rsidRDefault="002C0A0E" w:rsidP="002C0A0E"/>
    <w:p w:rsidR="002C0A0E" w:rsidRDefault="002C0A0E" w:rsidP="002C0A0E">
      <w:pPr>
        <w:rPr>
          <w:b/>
        </w:rPr>
      </w:pPr>
      <w:r>
        <w:rPr>
          <w:b/>
        </w:rPr>
        <w:t>Activity 1</w:t>
      </w:r>
    </w:p>
    <w:p w:rsidR="002C0A0E" w:rsidRPr="00F03714" w:rsidRDefault="002C0A0E" w:rsidP="00F03714">
      <w:pPr>
        <w:spacing w:line="220" w:lineRule="exact"/>
        <w:rPr>
          <w:rFonts w:eastAsia="Cambria" w:cstheme="minorHAnsi"/>
          <w:color w:val="000000" w:themeColor="text1"/>
          <w:sz w:val="22"/>
          <w:szCs w:val="22"/>
        </w:rPr>
      </w:pPr>
      <w:r w:rsidRPr="00BD49E3">
        <w:rPr>
          <w:color w:val="000000" w:themeColor="text1"/>
          <w:szCs w:val="22"/>
        </w:rPr>
        <w:t xml:space="preserve">Use the following video </w:t>
      </w:r>
      <w:r w:rsidRPr="00BD49E3">
        <w:rPr>
          <w:rFonts w:eastAsia="Cambria" w:cstheme="minorHAnsi"/>
          <w:color w:val="000000" w:themeColor="text1"/>
          <w:szCs w:val="22"/>
        </w:rPr>
        <w:t>to fill in the table below “Overpopulation –</w:t>
      </w:r>
      <w:r w:rsidRPr="00BD49E3">
        <w:rPr>
          <w:rFonts w:cstheme="minorHAnsi"/>
          <w:color w:val="000000" w:themeColor="text1"/>
          <w:szCs w:val="22"/>
        </w:rPr>
        <w:t xml:space="preserve"> </w:t>
      </w:r>
      <w:r w:rsidRPr="00BD49E3">
        <w:rPr>
          <w:rFonts w:eastAsia="Cambria" w:cstheme="minorHAnsi"/>
          <w:color w:val="000000" w:themeColor="text1"/>
          <w:szCs w:val="22"/>
        </w:rPr>
        <w:t>The Human Explosion Explai</w:t>
      </w:r>
      <w:r>
        <w:rPr>
          <w:rFonts w:eastAsia="Cambria" w:cstheme="minorHAnsi"/>
          <w:color w:val="000000" w:themeColor="text1"/>
          <w:szCs w:val="22"/>
        </w:rPr>
        <w:t xml:space="preserve">ned </w:t>
      </w:r>
      <w:hyperlink r:id="rId21" w:history="1">
        <w:r w:rsidRPr="003E2578">
          <w:rPr>
            <w:rFonts w:eastAsia="Cambria" w:cstheme="minorHAnsi"/>
            <w:color w:val="0563C1"/>
            <w:sz w:val="22"/>
          </w:rPr>
          <w:t>https://www.youtube.com/watch?v=QsBT5EQt348</w:t>
        </w:r>
        <w:r w:rsidRPr="003E2578">
          <w:rPr>
            <w:rFonts w:eastAsia="Cambria" w:cstheme="minorHAnsi"/>
            <w:sz w:val="22"/>
          </w:rPr>
          <w:t xml:space="preserve"> </w:t>
        </w:r>
      </w:hyperlink>
    </w:p>
    <w:p w:rsidR="002C0A0E" w:rsidRDefault="002C0A0E" w:rsidP="002C0A0E">
      <w:r>
        <w:t>Demographic Transition is a 4-step process. Fill in the table by naming each stage and outlining what happens at each stage and give an example from the video.</w:t>
      </w:r>
    </w:p>
    <w:p w:rsidR="002C0A0E" w:rsidRDefault="002C0A0E" w:rsidP="002C0A0E">
      <w:pPr>
        <w:ind w:left="720"/>
      </w:pPr>
    </w:p>
    <w:tbl>
      <w:tblPr>
        <w:tblStyle w:val="TableGrid"/>
        <w:tblW w:w="0" w:type="auto"/>
        <w:tblInd w:w="-5" w:type="dxa"/>
        <w:tblLook w:val="04A0" w:firstRow="1" w:lastRow="0" w:firstColumn="1" w:lastColumn="0" w:noHBand="0" w:noVBand="1"/>
      </w:tblPr>
      <w:tblGrid>
        <w:gridCol w:w="2127"/>
        <w:gridCol w:w="4142"/>
        <w:gridCol w:w="2746"/>
      </w:tblGrid>
      <w:tr w:rsidR="002C0A0E" w:rsidTr="00FC2C4F">
        <w:tc>
          <w:tcPr>
            <w:tcW w:w="2127" w:type="dxa"/>
          </w:tcPr>
          <w:p w:rsidR="002C0A0E" w:rsidRPr="00D20D02" w:rsidRDefault="002C0A0E" w:rsidP="00FC2C4F">
            <w:pPr>
              <w:jc w:val="center"/>
              <w:rPr>
                <w:b/>
              </w:rPr>
            </w:pPr>
            <w:r w:rsidRPr="00D20D02">
              <w:rPr>
                <w:b/>
              </w:rPr>
              <w:t>Name of Stage</w:t>
            </w:r>
          </w:p>
        </w:tc>
        <w:tc>
          <w:tcPr>
            <w:tcW w:w="4142" w:type="dxa"/>
          </w:tcPr>
          <w:p w:rsidR="002C0A0E" w:rsidRPr="00D20D02" w:rsidRDefault="002C0A0E" w:rsidP="00FC2C4F">
            <w:pPr>
              <w:jc w:val="center"/>
              <w:rPr>
                <w:b/>
              </w:rPr>
            </w:pPr>
            <w:r w:rsidRPr="00D20D02">
              <w:rPr>
                <w:b/>
              </w:rPr>
              <w:t>Cause of Demographic Transition Stage</w:t>
            </w:r>
          </w:p>
        </w:tc>
        <w:tc>
          <w:tcPr>
            <w:tcW w:w="2746" w:type="dxa"/>
          </w:tcPr>
          <w:p w:rsidR="002C0A0E" w:rsidRPr="00D20D02" w:rsidRDefault="002C0A0E" w:rsidP="00FC2C4F">
            <w:pPr>
              <w:jc w:val="center"/>
              <w:rPr>
                <w:b/>
              </w:rPr>
            </w:pPr>
            <w:r w:rsidRPr="00D20D02">
              <w:rPr>
                <w:b/>
              </w:rPr>
              <w:t>Example where observed</w:t>
            </w:r>
          </w:p>
        </w:tc>
      </w:tr>
      <w:tr w:rsidR="002C0A0E" w:rsidTr="00FC2C4F">
        <w:tc>
          <w:tcPr>
            <w:tcW w:w="2127" w:type="dxa"/>
          </w:tcPr>
          <w:p w:rsidR="002C0A0E" w:rsidRDefault="002C0A0E" w:rsidP="00FC2C4F">
            <w:pPr>
              <w:spacing w:line="276" w:lineRule="auto"/>
            </w:pPr>
          </w:p>
          <w:p w:rsidR="002C0A0E" w:rsidRDefault="002C0A0E" w:rsidP="00FC2C4F">
            <w:pPr>
              <w:spacing w:line="276" w:lineRule="auto"/>
            </w:pPr>
          </w:p>
          <w:p w:rsidR="002C0A0E" w:rsidRDefault="002C0A0E" w:rsidP="00FC2C4F">
            <w:pPr>
              <w:spacing w:line="276" w:lineRule="auto"/>
            </w:pPr>
          </w:p>
        </w:tc>
        <w:tc>
          <w:tcPr>
            <w:tcW w:w="4142" w:type="dxa"/>
          </w:tcPr>
          <w:p w:rsidR="002C0A0E" w:rsidRDefault="002C0A0E" w:rsidP="00FC2C4F">
            <w:pPr>
              <w:spacing w:line="276" w:lineRule="auto"/>
            </w:pPr>
          </w:p>
        </w:tc>
        <w:tc>
          <w:tcPr>
            <w:tcW w:w="2746" w:type="dxa"/>
          </w:tcPr>
          <w:p w:rsidR="002C0A0E" w:rsidRDefault="002C0A0E" w:rsidP="00FC2C4F">
            <w:pPr>
              <w:spacing w:line="276" w:lineRule="auto"/>
            </w:pPr>
          </w:p>
        </w:tc>
      </w:tr>
      <w:tr w:rsidR="002C0A0E" w:rsidTr="00FC2C4F">
        <w:tc>
          <w:tcPr>
            <w:tcW w:w="2127" w:type="dxa"/>
          </w:tcPr>
          <w:p w:rsidR="002C0A0E" w:rsidRDefault="002C0A0E" w:rsidP="00FC2C4F">
            <w:pPr>
              <w:spacing w:line="276" w:lineRule="auto"/>
            </w:pPr>
          </w:p>
          <w:p w:rsidR="002C0A0E" w:rsidRDefault="002C0A0E" w:rsidP="00FC2C4F">
            <w:pPr>
              <w:spacing w:line="276" w:lineRule="auto"/>
            </w:pPr>
          </w:p>
          <w:p w:rsidR="002C0A0E" w:rsidRDefault="002C0A0E" w:rsidP="00FC2C4F">
            <w:pPr>
              <w:spacing w:line="276" w:lineRule="auto"/>
            </w:pPr>
          </w:p>
        </w:tc>
        <w:tc>
          <w:tcPr>
            <w:tcW w:w="4142" w:type="dxa"/>
          </w:tcPr>
          <w:p w:rsidR="002C0A0E" w:rsidRDefault="002C0A0E" w:rsidP="00FC2C4F">
            <w:pPr>
              <w:spacing w:line="276" w:lineRule="auto"/>
            </w:pPr>
          </w:p>
        </w:tc>
        <w:tc>
          <w:tcPr>
            <w:tcW w:w="2746" w:type="dxa"/>
          </w:tcPr>
          <w:p w:rsidR="002C0A0E" w:rsidRDefault="002C0A0E" w:rsidP="00FC2C4F">
            <w:pPr>
              <w:spacing w:line="276" w:lineRule="auto"/>
            </w:pPr>
          </w:p>
        </w:tc>
      </w:tr>
      <w:tr w:rsidR="002C0A0E" w:rsidTr="00FC2C4F">
        <w:tc>
          <w:tcPr>
            <w:tcW w:w="2127" w:type="dxa"/>
          </w:tcPr>
          <w:p w:rsidR="002C0A0E" w:rsidRDefault="002C0A0E" w:rsidP="00FC2C4F">
            <w:pPr>
              <w:spacing w:line="276" w:lineRule="auto"/>
            </w:pPr>
          </w:p>
          <w:p w:rsidR="002C0A0E" w:rsidRDefault="002C0A0E" w:rsidP="00FC2C4F">
            <w:pPr>
              <w:spacing w:line="276" w:lineRule="auto"/>
            </w:pPr>
          </w:p>
          <w:p w:rsidR="002C0A0E" w:rsidRDefault="002C0A0E" w:rsidP="00FC2C4F">
            <w:pPr>
              <w:spacing w:line="276" w:lineRule="auto"/>
            </w:pPr>
          </w:p>
        </w:tc>
        <w:tc>
          <w:tcPr>
            <w:tcW w:w="4142" w:type="dxa"/>
          </w:tcPr>
          <w:p w:rsidR="002C0A0E" w:rsidRDefault="002C0A0E" w:rsidP="00FC2C4F">
            <w:pPr>
              <w:spacing w:line="276" w:lineRule="auto"/>
            </w:pPr>
          </w:p>
        </w:tc>
        <w:tc>
          <w:tcPr>
            <w:tcW w:w="2746" w:type="dxa"/>
          </w:tcPr>
          <w:p w:rsidR="002C0A0E" w:rsidRDefault="002C0A0E" w:rsidP="00FC2C4F">
            <w:pPr>
              <w:spacing w:line="276" w:lineRule="auto"/>
            </w:pPr>
          </w:p>
        </w:tc>
      </w:tr>
      <w:tr w:rsidR="002C0A0E" w:rsidTr="00FC2C4F">
        <w:tc>
          <w:tcPr>
            <w:tcW w:w="2127" w:type="dxa"/>
          </w:tcPr>
          <w:p w:rsidR="002C0A0E" w:rsidRDefault="002C0A0E" w:rsidP="00FC2C4F">
            <w:pPr>
              <w:spacing w:line="276" w:lineRule="auto"/>
            </w:pPr>
          </w:p>
          <w:p w:rsidR="002C0A0E" w:rsidRDefault="002C0A0E" w:rsidP="00FC2C4F">
            <w:pPr>
              <w:spacing w:line="276" w:lineRule="auto"/>
            </w:pPr>
          </w:p>
          <w:p w:rsidR="002C0A0E" w:rsidRDefault="002C0A0E" w:rsidP="00FC2C4F">
            <w:pPr>
              <w:spacing w:line="276" w:lineRule="auto"/>
            </w:pPr>
          </w:p>
        </w:tc>
        <w:tc>
          <w:tcPr>
            <w:tcW w:w="4142" w:type="dxa"/>
          </w:tcPr>
          <w:p w:rsidR="002C0A0E" w:rsidRDefault="002C0A0E" w:rsidP="00FC2C4F">
            <w:pPr>
              <w:spacing w:line="276" w:lineRule="auto"/>
            </w:pPr>
          </w:p>
        </w:tc>
        <w:tc>
          <w:tcPr>
            <w:tcW w:w="2746" w:type="dxa"/>
          </w:tcPr>
          <w:p w:rsidR="002C0A0E" w:rsidRDefault="002C0A0E" w:rsidP="00FC2C4F">
            <w:pPr>
              <w:spacing w:line="276" w:lineRule="auto"/>
            </w:pPr>
          </w:p>
        </w:tc>
      </w:tr>
    </w:tbl>
    <w:p w:rsidR="002C0A0E" w:rsidRDefault="002C0A0E" w:rsidP="002C0A0E">
      <w:pPr>
        <w:ind w:left="720"/>
      </w:pPr>
    </w:p>
    <w:p w:rsidR="002C0A0E" w:rsidRDefault="002C0A0E" w:rsidP="002C0A0E">
      <w:r>
        <w:rPr>
          <w:b/>
        </w:rPr>
        <w:t xml:space="preserve">Activity 2: </w:t>
      </w:r>
      <w:r>
        <w:t>Population Densities in different countries.</w:t>
      </w:r>
    </w:p>
    <w:p w:rsidR="002C0A0E" w:rsidRPr="00170A60" w:rsidRDefault="002C0A0E" w:rsidP="00A24790">
      <w:pPr>
        <w:pStyle w:val="ListParagraph"/>
        <w:numPr>
          <w:ilvl w:val="0"/>
          <w:numId w:val="11"/>
        </w:numPr>
        <w:rPr>
          <w:b/>
        </w:rPr>
      </w:pPr>
      <w:r>
        <w:t>Define what is meant by population density.</w:t>
      </w:r>
    </w:p>
    <w:p w:rsidR="002C0A0E" w:rsidRDefault="002C0A0E" w:rsidP="002C0A0E">
      <w:pPr>
        <w:rPr>
          <w:b/>
        </w:rPr>
      </w:pPr>
    </w:p>
    <w:p w:rsidR="002C0A0E" w:rsidRDefault="002C0A0E" w:rsidP="002C0A0E">
      <w:pPr>
        <w:rPr>
          <w:b/>
        </w:rPr>
      </w:pPr>
    </w:p>
    <w:p w:rsidR="002C0A0E" w:rsidRDefault="002C0A0E" w:rsidP="002C0A0E">
      <w:pPr>
        <w:rPr>
          <w:b/>
        </w:rPr>
      </w:pPr>
    </w:p>
    <w:p w:rsidR="002C0A0E" w:rsidRDefault="002C0A0E" w:rsidP="002C0A0E">
      <w:pPr>
        <w:rPr>
          <w:b/>
        </w:rPr>
      </w:pPr>
    </w:p>
    <w:p w:rsidR="002C0A0E" w:rsidRDefault="002C0A0E" w:rsidP="002C0A0E">
      <w:r>
        <w:rPr>
          <w:b/>
        </w:rPr>
        <w:t xml:space="preserve">b. </w:t>
      </w:r>
      <w:r>
        <w:t xml:space="preserve">Use the link provided to record in a table the population densities (people per sqKm) of the following cities. </w:t>
      </w:r>
      <w:hyperlink r:id="rId22" w:history="1">
        <w:r w:rsidRPr="003F3A15">
          <w:rPr>
            <w:rStyle w:val="Hyperlink"/>
          </w:rPr>
          <w:t>http://www.citymayors.com/statistics/largest-cities-density-125.html</w:t>
        </w:r>
      </w:hyperlink>
    </w:p>
    <w:p w:rsidR="002C0A0E" w:rsidRDefault="002C0A0E" w:rsidP="002C0A0E"/>
    <w:tbl>
      <w:tblPr>
        <w:tblStyle w:val="TableGrid"/>
        <w:tblW w:w="0" w:type="auto"/>
        <w:tblLayout w:type="fixed"/>
        <w:tblLook w:val="04A0" w:firstRow="1" w:lastRow="0" w:firstColumn="1" w:lastColumn="0" w:noHBand="0" w:noVBand="1"/>
      </w:tblPr>
      <w:tblGrid>
        <w:gridCol w:w="1980"/>
        <w:gridCol w:w="1022"/>
        <w:gridCol w:w="1955"/>
        <w:gridCol w:w="992"/>
        <w:gridCol w:w="1984"/>
        <w:gridCol w:w="1077"/>
      </w:tblGrid>
      <w:tr w:rsidR="002C0A0E" w:rsidTr="00FC2C4F">
        <w:tc>
          <w:tcPr>
            <w:tcW w:w="1980" w:type="dxa"/>
          </w:tcPr>
          <w:p w:rsidR="002C0A0E" w:rsidRPr="00A75825" w:rsidRDefault="002C0A0E" w:rsidP="00FC2C4F">
            <w:pPr>
              <w:rPr>
                <w:sz w:val="18"/>
              </w:rPr>
            </w:pPr>
            <w:r w:rsidRPr="00A75825">
              <w:t>City</w:t>
            </w:r>
          </w:p>
        </w:tc>
        <w:tc>
          <w:tcPr>
            <w:tcW w:w="1022" w:type="dxa"/>
          </w:tcPr>
          <w:p w:rsidR="002C0A0E" w:rsidRPr="00A75825" w:rsidRDefault="002C0A0E" w:rsidP="00FC2C4F">
            <w:pPr>
              <w:rPr>
                <w:sz w:val="16"/>
              </w:rPr>
            </w:pPr>
            <w:r w:rsidRPr="00A75825">
              <w:rPr>
                <w:rFonts w:ascii="Arial" w:hAnsi="Arial" w:cs="Arial"/>
                <w:bCs/>
                <w:color w:val="000000"/>
                <w:sz w:val="18"/>
              </w:rPr>
              <w:t>Density</w:t>
            </w:r>
            <w:r w:rsidRPr="00A75825">
              <w:rPr>
                <w:rFonts w:ascii="Arial" w:hAnsi="Arial" w:cs="Arial"/>
                <w:bCs/>
                <w:color w:val="000000"/>
                <w:sz w:val="18"/>
              </w:rPr>
              <w:br/>
            </w:r>
            <w:r w:rsidRPr="00A75825">
              <w:rPr>
                <w:rFonts w:ascii="Arial" w:hAnsi="Arial" w:cs="Arial"/>
                <w:bCs/>
                <w:color w:val="000000"/>
                <w:sz w:val="16"/>
              </w:rPr>
              <w:t>(people per sqKm)</w:t>
            </w:r>
          </w:p>
        </w:tc>
        <w:tc>
          <w:tcPr>
            <w:tcW w:w="1955" w:type="dxa"/>
          </w:tcPr>
          <w:p w:rsidR="002C0A0E" w:rsidRPr="00A75825" w:rsidRDefault="002C0A0E" w:rsidP="00FC2C4F">
            <w:pPr>
              <w:rPr>
                <w:sz w:val="18"/>
              </w:rPr>
            </w:pPr>
            <w:r w:rsidRPr="00A75825">
              <w:t>City</w:t>
            </w:r>
          </w:p>
        </w:tc>
        <w:tc>
          <w:tcPr>
            <w:tcW w:w="992" w:type="dxa"/>
          </w:tcPr>
          <w:p w:rsidR="002C0A0E" w:rsidRPr="00A75825" w:rsidRDefault="002C0A0E" w:rsidP="00FC2C4F">
            <w:pPr>
              <w:rPr>
                <w:sz w:val="16"/>
              </w:rPr>
            </w:pPr>
            <w:r w:rsidRPr="00A75825">
              <w:rPr>
                <w:rFonts w:ascii="Arial" w:hAnsi="Arial" w:cs="Arial"/>
                <w:bCs/>
                <w:color w:val="000000"/>
                <w:sz w:val="18"/>
              </w:rPr>
              <w:t>Density</w:t>
            </w:r>
            <w:r w:rsidRPr="00A75825">
              <w:rPr>
                <w:rFonts w:ascii="Arial" w:hAnsi="Arial" w:cs="Arial"/>
                <w:bCs/>
                <w:color w:val="000000"/>
                <w:sz w:val="18"/>
              </w:rPr>
              <w:br/>
            </w:r>
            <w:r w:rsidRPr="00A75825">
              <w:rPr>
                <w:rFonts w:ascii="Arial" w:hAnsi="Arial" w:cs="Arial"/>
                <w:bCs/>
                <w:color w:val="000000"/>
                <w:sz w:val="16"/>
              </w:rPr>
              <w:t>(people per sqKm)</w:t>
            </w:r>
          </w:p>
        </w:tc>
        <w:tc>
          <w:tcPr>
            <w:tcW w:w="1984" w:type="dxa"/>
          </w:tcPr>
          <w:p w:rsidR="002C0A0E" w:rsidRPr="00A75825" w:rsidRDefault="002C0A0E" w:rsidP="00FC2C4F">
            <w:pPr>
              <w:rPr>
                <w:sz w:val="18"/>
              </w:rPr>
            </w:pPr>
            <w:r w:rsidRPr="00A75825">
              <w:t>City</w:t>
            </w:r>
          </w:p>
        </w:tc>
        <w:tc>
          <w:tcPr>
            <w:tcW w:w="1077" w:type="dxa"/>
          </w:tcPr>
          <w:p w:rsidR="002C0A0E" w:rsidRPr="00A75825" w:rsidRDefault="002C0A0E" w:rsidP="00FC2C4F">
            <w:pPr>
              <w:rPr>
                <w:sz w:val="16"/>
              </w:rPr>
            </w:pPr>
            <w:r w:rsidRPr="00A75825">
              <w:rPr>
                <w:rFonts w:ascii="Arial" w:hAnsi="Arial" w:cs="Arial"/>
                <w:bCs/>
                <w:color w:val="000000"/>
                <w:sz w:val="18"/>
              </w:rPr>
              <w:t>Density</w:t>
            </w:r>
            <w:r w:rsidRPr="00A75825">
              <w:rPr>
                <w:rFonts w:ascii="Arial" w:hAnsi="Arial" w:cs="Arial"/>
                <w:bCs/>
                <w:color w:val="000000"/>
                <w:sz w:val="18"/>
              </w:rPr>
              <w:br/>
            </w:r>
            <w:r w:rsidRPr="00A75825">
              <w:rPr>
                <w:rFonts w:ascii="Arial" w:hAnsi="Arial" w:cs="Arial"/>
                <w:bCs/>
                <w:color w:val="000000"/>
                <w:sz w:val="16"/>
              </w:rPr>
              <w:t>(people per sqKm)</w:t>
            </w:r>
          </w:p>
        </w:tc>
      </w:tr>
      <w:tr w:rsidR="002C0A0E" w:rsidTr="00FC2C4F">
        <w:tc>
          <w:tcPr>
            <w:tcW w:w="1980" w:type="dxa"/>
          </w:tcPr>
          <w:p w:rsidR="002C0A0E" w:rsidRPr="00A75825" w:rsidRDefault="002C0A0E" w:rsidP="00FC2C4F">
            <w:pPr>
              <w:rPr>
                <w:sz w:val="22"/>
                <w:szCs w:val="22"/>
              </w:rPr>
            </w:pPr>
            <w:r w:rsidRPr="00A75825">
              <w:rPr>
                <w:sz w:val="22"/>
                <w:szCs w:val="22"/>
              </w:rPr>
              <w:t>Mumbai (India)</w:t>
            </w:r>
          </w:p>
        </w:tc>
        <w:tc>
          <w:tcPr>
            <w:tcW w:w="1022" w:type="dxa"/>
          </w:tcPr>
          <w:p w:rsidR="002C0A0E" w:rsidRPr="00A75825" w:rsidRDefault="002C0A0E" w:rsidP="00FC2C4F">
            <w:pPr>
              <w:rPr>
                <w:sz w:val="22"/>
                <w:szCs w:val="22"/>
              </w:rPr>
            </w:pPr>
          </w:p>
        </w:tc>
        <w:tc>
          <w:tcPr>
            <w:tcW w:w="1955" w:type="dxa"/>
          </w:tcPr>
          <w:p w:rsidR="002C0A0E" w:rsidRPr="00A75825" w:rsidRDefault="002C0A0E" w:rsidP="00FC2C4F">
            <w:pPr>
              <w:rPr>
                <w:sz w:val="22"/>
                <w:szCs w:val="22"/>
              </w:rPr>
            </w:pPr>
            <w:r w:rsidRPr="00A75825">
              <w:rPr>
                <w:sz w:val="22"/>
                <w:szCs w:val="22"/>
              </w:rPr>
              <w:t>Jakarta (Indonesia)</w:t>
            </w:r>
          </w:p>
        </w:tc>
        <w:tc>
          <w:tcPr>
            <w:tcW w:w="992" w:type="dxa"/>
          </w:tcPr>
          <w:p w:rsidR="002C0A0E" w:rsidRPr="00A75825" w:rsidRDefault="002C0A0E" w:rsidP="00FC2C4F">
            <w:pPr>
              <w:rPr>
                <w:sz w:val="22"/>
                <w:szCs w:val="22"/>
              </w:rPr>
            </w:pPr>
          </w:p>
        </w:tc>
        <w:tc>
          <w:tcPr>
            <w:tcW w:w="1984" w:type="dxa"/>
          </w:tcPr>
          <w:p w:rsidR="002C0A0E" w:rsidRPr="00A75825" w:rsidRDefault="002C0A0E" w:rsidP="00FC2C4F">
            <w:pPr>
              <w:rPr>
                <w:sz w:val="22"/>
                <w:szCs w:val="22"/>
              </w:rPr>
            </w:pPr>
            <w:r w:rsidRPr="00A75825">
              <w:rPr>
                <w:sz w:val="22"/>
                <w:szCs w:val="22"/>
              </w:rPr>
              <w:t>Naples (Italy)</w:t>
            </w:r>
          </w:p>
        </w:tc>
        <w:tc>
          <w:tcPr>
            <w:tcW w:w="1077" w:type="dxa"/>
          </w:tcPr>
          <w:p w:rsidR="002C0A0E" w:rsidRDefault="002C0A0E" w:rsidP="00FC2C4F"/>
        </w:tc>
      </w:tr>
      <w:tr w:rsidR="002C0A0E" w:rsidTr="00FC2C4F">
        <w:tc>
          <w:tcPr>
            <w:tcW w:w="1980" w:type="dxa"/>
          </w:tcPr>
          <w:p w:rsidR="002C0A0E" w:rsidRPr="00A75825" w:rsidRDefault="002C0A0E" w:rsidP="00FC2C4F">
            <w:pPr>
              <w:rPr>
                <w:sz w:val="22"/>
                <w:szCs w:val="22"/>
              </w:rPr>
            </w:pPr>
            <w:r w:rsidRPr="00A75825">
              <w:rPr>
                <w:sz w:val="22"/>
                <w:szCs w:val="22"/>
              </w:rPr>
              <w:t>Karachi (Pakistan)</w:t>
            </w:r>
          </w:p>
        </w:tc>
        <w:tc>
          <w:tcPr>
            <w:tcW w:w="1022" w:type="dxa"/>
          </w:tcPr>
          <w:p w:rsidR="002C0A0E" w:rsidRPr="00A75825" w:rsidRDefault="002C0A0E" w:rsidP="00FC2C4F">
            <w:pPr>
              <w:rPr>
                <w:sz w:val="22"/>
                <w:szCs w:val="22"/>
              </w:rPr>
            </w:pPr>
          </w:p>
        </w:tc>
        <w:tc>
          <w:tcPr>
            <w:tcW w:w="1955" w:type="dxa"/>
          </w:tcPr>
          <w:p w:rsidR="002C0A0E" w:rsidRPr="00A75825" w:rsidRDefault="002C0A0E" w:rsidP="00FC2C4F">
            <w:pPr>
              <w:rPr>
                <w:sz w:val="22"/>
                <w:szCs w:val="22"/>
              </w:rPr>
            </w:pPr>
            <w:r w:rsidRPr="00A75825">
              <w:rPr>
                <w:sz w:val="22"/>
              </w:rPr>
              <w:t>Los Angeles (USA)</w:t>
            </w:r>
          </w:p>
        </w:tc>
        <w:tc>
          <w:tcPr>
            <w:tcW w:w="992" w:type="dxa"/>
          </w:tcPr>
          <w:p w:rsidR="002C0A0E" w:rsidRPr="00A75825" w:rsidRDefault="002C0A0E" w:rsidP="00FC2C4F">
            <w:pPr>
              <w:rPr>
                <w:sz w:val="22"/>
                <w:szCs w:val="22"/>
              </w:rPr>
            </w:pPr>
          </w:p>
        </w:tc>
        <w:tc>
          <w:tcPr>
            <w:tcW w:w="1984" w:type="dxa"/>
          </w:tcPr>
          <w:p w:rsidR="002C0A0E" w:rsidRPr="00A75825" w:rsidRDefault="002C0A0E" w:rsidP="00FC2C4F">
            <w:pPr>
              <w:rPr>
                <w:sz w:val="22"/>
                <w:szCs w:val="22"/>
              </w:rPr>
            </w:pPr>
            <w:r w:rsidRPr="00A75825">
              <w:rPr>
                <w:sz w:val="22"/>
                <w:szCs w:val="22"/>
              </w:rPr>
              <w:t>Tokyo (Japan)</w:t>
            </w:r>
          </w:p>
        </w:tc>
        <w:tc>
          <w:tcPr>
            <w:tcW w:w="1077" w:type="dxa"/>
          </w:tcPr>
          <w:p w:rsidR="002C0A0E" w:rsidRDefault="002C0A0E" w:rsidP="00FC2C4F"/>
        </w:tc>
      </w:tr>
      <w:tr w:rsidR="002C0A0E" w:rsidTr="00FC2C4F">
        <w:tc>
          <w:tcPr>
            <w:tcW w:w="1980" w:type="dxa"/>
          </w:tcPr>
          <w:p w:rsidR="002C0A0E" w:rsidRPr="00A75825" w:rsidRDefault="002C0A0E" w:rsidP="00FC2C4F">
            <w:pPr>
              <w:rPr>
                <w:sz w:val="22"/>
                <w:szCs w:val="22"/>
              </w:rPr>
            </w:pPr>
            <w:r w:rsidRPr="00A75825">
              <w:rPr>
                <w:sz w:val="22"/>
                <w:szCs w:val="22"/>
              </w:rPr>
              <w:t>Lagos (Nigeria)</w:t>
            </w:r>
          </w:p>
        </w:tc>
        <w:tc>
          <w:tcPr>
            <w:tcW w:w="1022" w:type="dxa"/>
          </w:tcPr>
          <w:p w:rsidR="002C0A0E" w:rsidRPr="00A75825" w:rsidRDefault="002C0A0E" w:rsidP="00FC2C4F">
            <w:pPr>
              <w:rPr>
                <w:sz w:val="22"/>
                <w:szCs w:val="22"/>
              </w:rPr>
            </w:pPr>
          </w:p>
        </w:tc>
        <w:tc>
          <w:tcPr>
            <w:tcW w:w="1955" w:type="dxa"/>
          </w:tcPr>
          <w:p w:rsidR="002C0A0E" w:rsidRPr="00A75825" w:rsidRDefault="002C0A0E" w:rsidP="00FC2C4F">
            <w:pPr>
              <w:rPr>
                <w:sz w:val="22"/>
                <w:szCs w:val="22"/>
              </w:rPr>
            </w:pPr>
            <w:r w:rsidRPr="00A75825">
              <w:rPr>
                <w:sz w:val="22"/>
                <w:szCs w:val="22"/>
              </w:rPr>
              <w:t>Athens (Greece)</w:t>
            </w:r>
          </w:p>
        </w:tc>
        <w:tc>
          <w:tcPr>
            <w:tcW w:w="992" w:type="dxa"/>
          </w:tcPr>
          <w:p w:rsidR="002C0A0E" w:rsidRPr="00A75825" w:rsidRDefault="002C0A0E" w:rsidP="00FC2C4F">
            <w:pPr>
              <w:rPr>
                <w:sz w:val="22"/>
                <w:szCs w:val="22"/>
              </w:rPr>
            </w:pPr>
          </w:p>
        </w:tc>
        <w:tc>
          <w:tcPr>
            <w:tcW w:w="1984" w:type="dxa"/>
          </w:tcPr>
          <w:p w:rsidR="002C0A0E" w:rsidRPr="00A75825" w:rsidRDefault="002C0A0E" w:rsidP="00FC2C4F">
            <w:pPr>
              <w:rPr>
                <w:sz w:val="22"/>
                <w:szCs w:val="22"/>
              </w:rPr>
            </w:pPr>
            <w:r w:rsidRPr="00A75825">
              <w:rPr>
                <w:sz w:val="22"/>
              </w:rPr>
              <w:t>Paris (France)</w:t>
            </w:r>
          </w:p>
        </w:tc>
        <w:tc>
          <w:tcPr>
            <w:tcW w:w="1077" w:type="dxa"/>
          </w:tcPr>
          <w:p w:rsidR="002C0A0E" w:rsidRDefault="002C0A0E" w:rsidP="00FC2C4F"/>
        </w:tc>
      </w:tr>
      <w:tr w:rsidR="002C0A0E" w:rsidTr="00FC2C4F">
        <w:tc>
          <w:tcPr>
            <w:tcW w:w="1980" w:type="dxa"/>
          </w:tcPr>
          <w:p w:rsidR="002C0A0E" w:rsidRPr="00A75825" w:rsidRDefault="002C0A0E" w:rsidP="00FC2C4F">
            <w:pPr>
              <w:rPr>
                <w:sz w:val="22"/>
                <w:szCs w:val="22"/>
              </w:rPr>
            </w:pPr>
            <w:r w:rsidRPr="00A75825">
              <w:rPr>
                <w:sz w:val="22"/>
                <w:szCs w:val="22"/>
              </w:rPr>
              <w:t>Shenzhen (China);</w:t>
            </w:r>
          </w:p>
        </w:tc>
        <w:tc>
          <w:tcPr>
            <w:tcW w:w="1022" w:type="dxa"/>
          </w:tcPr>
          <w:p w:rsidR="002C0A0E" w:rsidRPr="00A75825" w:rsidRDefault="002C0A0E" w:rsidP="00FC2C4F">
            <w:pPr>
              <w:rPr>
                <w:sz w:val="22"/>
                <w:szCs w:val="22"/>
              </w:rPr>
            </w:pPr>
          </w:p>
        </w:tc>
        <w:tc>
          <w:tcPr>
            <w:tcW w:w="1955" w:type="dxa"/>
          </w:tcPr>
          <w:p w:rsidR="002C0A0E" w:rsidRPr="00A75825" w:rsidRDefault="002C0A0E" w:rsidP="00FC2C4F">
            <w:pPr>
              <w:rPr>
                <w:sz w:val="22"/>
                <w:szCs w:val="22"/>
              </w:rPr>
            </w:pPr>
            <w:r w:rsidRPr="00A75825">
              <w:rPr>
                <w:sz w:val="22"/>
                <w:szCs w:val="22"/>
              </w:rPr>
              <w:t>London (UK)</w:t>
            </w:r>
          </w:p>
        </w:tc>
        <w:tc>
          <w:tcPr>
            <w:tcW w:w="992" w:type="dxa"/>
          </w:tcPr>
          <w:p w:rsidR="002C0A0E" w:rsidRPr="00A75825" w:rsidRDefault="002C0A0E" w:rsidP="00FC2C4F">
            <w:pPr>
              <w:rPr>
                <w:sz w:val="22"/>
                <w:szCs w:val="22"/>
              </w:rPr>
            </w:pPr>
          </w:p>
        </w:tc>
        <w:tc>
          <w:tcPr>
            <w:tcW w:w="1984" w:type="dxa"/>
          </w:tcPr>
          <w:p w:rsidR="002C0A0E" w:rsidRPr="00A75825" w:rsidRDefault="002C0A0E" w:rsidP="00FC2C4F">
            <w:pPr>
              <w:rPr>
                <w:sz w:val="22"/>
                <w:szCs w:val="22"/>
              </w:rPr>
            </w:pPr>
            <w:r w:rsidRPr="00A75825">
              <w:rPr>
                <w:sz w:val="22"/>
              </w:rPr>
              <w:t>Berlin (Germany)</w:t>
            </w:r>
          </w:p>
        </w:tc>
        <w:tc>
          <w:tcPr>
            <w:tcW w:w="1077" w:type="dxa"/>
          </w:tcPr>
          <w:p w:rsidR="002C0A0E" w:rsidRDefault="002C0A0E" w:rsidP="00FC2C4F"/>
        </w:tc>
      </w:tr>
      <w:tr w:rsidR="002C0A0E" w:rsidTr="00FC2C4F">
        <w:tc>
          <w:tcPr>
            <w:tcW w:w="1980" w:type="dxa"/>
          </w:tcPr>
          <w:p w:rsidR="002C0A0E" w:rsidRPr="00A75825" w:rsidRDefault="002C0A0E" w:rsidP="00FC2C4F">
            <w:pPr>
              <w:rPr>
                <w:sz w:val="22"/>
                <w:szCs w:val="22"/>
              </w:rPr>
            </w:pPr>
            <w:r w:rsidRPr="00A75825">
              <w:rPr>
                <w:sz w:val="22"/>
                <w:szCs w:val="22"/>
              </w:rPr>
              <w:t>Seoul (South Korea)</w:t>
            </w:r>
          </w:p>
        </w:tc>
        <w:tc>
          <w:tcPr>
            <w:tcW w:w="1022" w:type="dxa"/>
          </w:tcPr>
          <w:p w:rsidR="002C0A0E" w:rsidRPr="00A75825" w:rsidRDefault="002C0A0E" w:rsidP="00FC2C4F">
            <w:pPr>
              <w:rPr>
                <w:sz w:val="22"/>
                <w:szCs w:val="22"/>
              </w:rPr>
            </w:pPr>
          </w:p>
        </w:tc>
        <w:tc>
          <w:tcPr>
            <w:tcW w:w="1955" w:type="dxa"/>
          </w:tcPr>
          <w:p w:rsidR="002C0A0E" w:rsidRPr="00A75825" w:rsidRDefault="002C0A0E" w:rsidP="00FC2C4F">
            <w:pPr>
              <w:rPr>
                <w:sz w:val="22"/>
                <w:szCs w:val="22"/>
              </w:rPr>
            </w:pPr>
            <w:r>
              <w:rPr>
                <w:sz w:val="22"/>
                <w:szCs w:val="22"/>
              </w:rPr>
              <w:t>Moscow</w:t>
            </w:r>
            <w:r w:rsidRPr="00A75825">
              <w:rPr>
                <w:sz w:val="22"/>
                <w:szCs w:val="22"/>
              </w:rPr>
              <w:t xml:space="preserve"> (Russia)</w:t>
            </w:r>
          </w:p>
        </w:tc>
        <w:tc>
          <w:tcPr>
            <w:tcW w:w="992" w:type="dxa"/>
          </w:tcPr>
          <w:p w:rsidR="002C0A0E" w:rsidRPr="00A75825" w:rsidRDefault="002C0A0E" w:rsidP="00FC2C4F">
            <w:pPr>
              <w:rPr>
                <w:sz w:val="22"/>
                <w:szCs w:val="22"/>
              </w:rPr>
            </w:pPr>
          </w:p>
        </w:tc>
        <w:tc>
          <w:tcPr>
            <w:tcW w:w="1984" w:type="dxa"/>
          </w:tcPr>
          <w:p w:rsidR="002C0A0E" w:rsidRPr="00A75825" w:rsidRDefault="002C0A0E" w:rsidP="00FC2C4F">
            <w:pPr>
              <w:rPr>
                <w:sz w:val="22"/>
                <w:szCs w:val="22"/>
              </w:rPr>
            </w:pPr>
            <w:r w:rsidRPr="00A75825">
              <w:rPr>
                <w:sz w:val="22"/>
                <w:szCs w:val="22"/>
              </w:rPr>
              <w:t>Rio de Janeiro (Brazil)</w:t>
            </w:r>
          </w:p>
        </w:tc>
        <w:tc>
          <w:tcPr>
            <w:tcW w:w="1077" w:type="dxa"/>
          </w:tcPr>
          <w:p w:rsidR="002C0A0E" w:rsidRDefault="002C0A0E" w:rsidP="00FC2C4F"/>
        </w:tc>
      </w:tr>
      <w:tr w:rsidR="002C0A0E" w:rsidTr="00FC2C4F">
        <w:tc>
          <w:tcPr>
            <w:tcW w:w="1980" w:type="dxa"/>
          </w:tcPr>
          <w:p w:rsidR="002C0A0E" w:rsidRPr="00A75825" w:rsidRDefault="002C0A0E" w:rsidP="00FC2C4F">
            <w:pPr>
              <w:rPr>
                <w:sz w:val="22"/>
                <w:szCs w:val="22"/>
              </w:rPr>
            </w:pPr>
            <w:r w:rsidRPr="00A75825">
              <w:rPr>
                <w:sz w:val="22"/>
                <w:szCs w:val="22"/>
              </w:rPr>
              <w:t>Manila</w:t>
            </w:r>
            <w:r>
              <w:rPr>
                <w:sz w:val="22"/>
                <w:szCs w:val="22"/>
              </w:rPr>
              <w:t xml:space="preserve"> </w:t>
            </w:r>
            <w:r w:rsidRPr="00A75825">
              <w:rPr>
                <w:sz w:val="22"/>
                <w:szCs w:val="22"/>
              </w:rPr>
              <w:t>(Philippines)</w:t>
            </w:r>
          </w:p>
        </w:tc>
        <w:tc>
          <w:tcPr>
            <w:tcW w:w="1022" w:type="dxa"/>
          </w:tcPr>
          <w:p w:rsidR="002C0A0E" w:rsidRPr="00A75825" w:rsidRDefault="002C0A0E" w:rsidP="00FC2C4F">
            <w:pPr>
              <w:rPr>
                <w:sz w:val="22"/>
                <w:szCs w:val="22"/>
              </w:rPr>
            </w:pPr>
          </w:p>
        </w:tc>
        <w:tc>
          <w:tcPr>
            <w:tcW w:w="1955" w:type="dxa"/>
          </w:tcPr>
          <w:p w:rsidR="002C0A0E" w:rsidRPr="00A75825" w:rsidRDefault="002C0A0E" w:rsidP="00FC2C4F">
            <w:pPr>
              <w:rPr>
                <w:sz w:val="22"/>
                <w:szCs w:val="22"/>
              </w:rPr>
            </w:pPr>
            <w:r w:rsidRPr="00A75825">
              <w:rPr>
                <w:sz w:val="22"/>
                <w:szCs w:val="22"/>
              </w:rPr>
              <w:t>Madrid (Spain)</w:t>
            </w:r>
          </w:p>
        </w:tc>
        <w:tc>
          <w:tcPr>
            <w:tcW w:w="992" w:type="dxa"/>
          </w:tcPr>
          <w:p w:rsidR="002C0A0E" w:rsidRDefault="002C0A0E" w:rsidP="00FC2C4F"/>
        </w:tc>
        <w:tc>
          <w:tcPr>
            <w:tcW w:w="1984" w:type="dxa"/>
          </w:tcPr>
          <w:p w:rsidR="002C0A0E" w:rsidRPr="00A75825" w:rsidRDefault="002C0A0E" w:rsidP="00FC2C4F">
            <w:pPr>
              <w:rPr>
                <w:sz w:val="22"/>
              </w:rPr>
            </w:pPr>
            <w:r w:rsidRPr="00A75825">
              <w:rPr>
                <w:sz w:val="22"/>
              </w:rPr>
              <w:t>Melbourne (Australia)</w:t>
            </w:r>
          </w:p>
        </w:tc>
        <w:tc>
          <w:tcPr>
            <w:tcW w:w="1077" w:type="dxa"/>
          </w:tcPr>
          <w:p w:rsidR="002C0A0E" w:rsidRDefault="002C0A0E" w:rsidP="00FC2C4F"/>
        </w:tc>
      </w:tr>
    </w:tbl>
    <w:p w:rsidR="002C0A0E" w:rsidRDefault="002C0A0E" w:rsidP="002C0A0E">
      <w:r>
        <w:rPr>
          <w:b/>
        </w:rPr>
        <w:lastRenderedPageBreak/>
        <w:t xml:space="preserve">c. </w:t>
      </w:r>
      <w:r w:rsidRPr="00A75825">
        <w:t>Using the data from part b. plot a bar graph of Density (people per sqKm) vs City</w:t>
      </w:r>
      <w:r>
        <w:t>. Include labelled axes and a meaningful title</w:t>
      </w:r>
      <w:r w:rsidR="00E75982">
        <w:t>. (Hint: Independent variable goes on the X axis and dependent on the Y axis)</w:t>
      </w:r>
    </w:p>
    <w:p w:rsidR="002C0A0E" w:rsidRDefault="002C0A0E" w:rsidP="002C0A0E"/>
    <w:p w:rsidR="002C0A0E" w:rsidRDefault="002C0A0E" w:rsidP="002C0A0E"/>
    <w:p w:rsidR="002C0A0E" w:rsidRDefault="002C0A0E" w:rsidP="002C0A0E"/>
    <w:p w:rsidR="002C0A0E" w:rsidRPr="00A75825" w:rsidRDefault="002C0A0E" w:rsidP="002C0A0E">
      <w:pPr>
        <w:rPr>
          <w:b/>
        </w:rPr>
      </w:pPr>
      <w:r>
        <w:rPr>
          <w:rFonts w:ascii="Helvetica" w:hAnsi="Helvetica" w:cs="Helvetica"/>
          <w:noProof/>
        </w:rPr>
        <w:drawing>
          <wp:inline distT="0" distB="0" distL="0" distR="0" wp14:anchorId="568CB506" wp14:editId="6F0995FF">
            <wp:extent cx="5727700" cy="383415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7700" cy="3834150"/>
                    </a:xfrm>
                    <a:prstGeom prst="rect">
                      <a:avLst/>
                    </a:prstGeom>
                    <a:noFill/>
                    <a:ln>
                      <a:noFill/>
                    </a:ln>
                  </pic:spPr>
                </pic:pic>
              </a:graphicData>
            </a:graphic>
          </wp:inline>
        </w:drawing>
      </w:r>
    </w:p>
    <w:p w:rsidR="002C0A0E" w:rsidRDefault="002C0A0E" w:rsidP="002C0A0E">
      <w:pPr>
        <w:ind w:firstLine="720"/>
      </w:pPr>
    </w:p>
    <w:p w:rsidR="002C0A0E" w:rsidRDefault="002C0A0E" w:rsidP="002C0A0E">
      <w:pPr>
        <w:ind w:firstLine="720"/>
      </w:pPr>
    </w:p>
    <w:p w:rsidR="002C0A0E" w:rsidRDefault="002C0A0E" w:rsidP="002C0A0E">
      <w:pPr>
        <w:ind w:firstLine="720"/>
      </w:pPr>
    </w:p>
    <w:p w:rsidR="002C0A0E" w:rsidRDefault="002C0A0E" w:rsidP="002C0A0E">
      <w:pPr>
        <w:ind w:firstLine="720"/>
      </w:pPr>
    </w:p>
    <w:p w:rsidR="002C0A0E" w:rsidRDefault="002C0A0E" w:rsidP="002C0A0E"/>
    <w:p w:rsidR="002C0A0E" w:rsidRDefault="002C0A0E" w:rsidP="00A24790">
      <w:pPr>
        <w:pStyle w:val="ListParagraph"/>
        <w:numPr>
          <w:ilvl w:val="0"/>
          <w:numId w:val="12"/>
        </w:numPr>
      </w:pPr>
      <w:r>
        <w:t>Referring to the graph and/or table:</w:t>
      </w:r>
    </w:p>
    <w:p w:rsidR="002C0A0E" w:rsidRDefault="002C0A0E" w:rsidP="002C0A0E"/>
    <w:p w:rsidR="002C0A0E" w:rsidRDefault="002C0A0E" w:rsidP="00A24790">
      <w:pPr>
        <w:pStyle w:val="ListParagraph"/>
        <w:numPr>
          <w:ilvl w:val="0"/>
          <w:numId w:val="13"/>
        </w:numPr>
        <w:spacing w:line="360" w:lineRule="auto"/>
      </w:pPr>
      <w:r>
        <w:t>Which city has the largest population density?  ___________________________</w:t>
      </w:r>
    </w:p>
    <w:p w:rsidR="002C0A0E" w:rsidRDefault="002C0A0E" w:rsidP="00A24790">
      <w:pPr>
        <w:pStyle w:val="ListParagraph"/>
        <w:numPr>
          <w:ilvl w:val="0"/>
          <w:numId w:val="13"/>
        </w:numPr>
        <w:spacing w:line="360" w:lineRule="auto"/>
      </w:pPr>
      <w:r>
        <w:t>Which city has the lowest population density? ___________________________</w:t>
      </w:r>
    </w:p>
    <w:p w:rsidR="002C0A0E" w:rsidRDefault="002C0A0E" w:rsidP="002C0A0E">
      <w:pPr>
        <w:pStyle w:val="ListParagraph"/>
        <w:spacing w:line="360" w:lineRule="auto"/>
        <w:ind w:left="1080"/>
      </w:pPr>
    </w:p>
    <w:p w:rsidR="002C0A0E" w:rsidRPr="00A75825" w:rsidRDefault="002C0A0E" w:rsidP="00A24790">
      <w:pPr>
        <w:pStyle w:val="ListParagraph"/>
        <w:numPr>
          <w:ilvl w:val="0"/>
          <w:numId w:val="12"/>
        </w:numPr>
      </w:pPr>
      <w:r>
        <w:t>Tokyo has a population of 33,200, 000 while Moscow has a population of 10, 500, 00, however, they have very</w:t>
      </w:r>
      <w:r w:rsidR="00711F15">
        <w:t xml:space="preserve"> similar population densities. Can you e</w:t>
      </w:r>
      <w:r>
        <w:t>xplain why.</w:t>
      </w:r>
    </w:p>
    <w:p w:rsidR="002C0A0E" w:rsidRDefault="002C0A0E" w:rsidP="003E2578">
      <w:pPr>
        <w:jc w:val="center"/>
      </w:pPr>
    </w:p>
    <w:p w:rsidR="0006044F" w:rsidRDefault="0006044F" w:rsidP="003E2578">
      <w:pPr>
        <w:jc w:val="center"/>
      </w:pPr>
    </w:p>
    <w:p w:rsidR="0006044F" w:rsidRDefault="0006044F" w:rsidP="003E2578">
      <w:pPr>
        <w:jc w:val="center"/>
      </w:pPr>
    </w:p>
    <w:p w:rsidR="0006044F" w:rsidRDefault="0006044F" w:rsidP="003E2578">
      <w:pPr>
        <w:jc w:val="center"/>
      </w:pPr>
    </w:p>
    <w:p w:rsidR="0006044F" w:rsidRDefault="0006044F" w:rsidP="003E2578">
      <w:pPr>
        <w:jc w:val="center"/>
      </w:pPr>
    </w:p>
    <w:p w:rsidR="002230A8" w:rsidRDefault="002230A8" w:rsidP="003E2578">
      <w:pPr>
        <w:jc w:val="center"/>
      </w:pPr>
    </w:p>
    <w:p w:rsidR="00FC2C4F" w:rsidRDefault="00FC2C4F" w:rsidP="0006044F"/>
    <w:p w:rsidR="00AE175E" w:rsidRDefault="00AE175E">
      <w:pPr>
        <w:rPr>
          <w:b/>
        </w:rPr>
      </w:pPr>
      <w:r>
        <w:rPr>
          <w:b/>
        </w:rPr>
        <w:br w:type="page"/>
      </w:r>
    </w:p>
    <w:p w:rsidR="0006044F" w:rsidRDefault="0006044F" w:rsidP="0006044F">
      <w:pPr>
        <w:rPr>
          <w:b/>
        </w:rPr>
      </w:pPr>
      <w:r>
        <w:rPr>
          <w:b/>
        </w:rPr>
        <w:lastRenderedPageBreak/>
        <w:t>Appendix 2</w:t>
      </w:r>
    </w:p>
    <w:p w:rsidR="002230A8" w:rsidRDefault="002230A8" w:rsidP="002230A8">
      <w:pPr>
        <w:spacing w:line="0" w:lineRule="atLeast"/>
        <w:ind w:right="5"/>
        <w:jc w:val="center"/>
        <w:rPr>
          <w:b/>
          <w:sz w:val="22"/>
        </w:rPr>
      </w:pPr>
      <w:r>
        <w:rPr>
          <w:b/>
          <w:sz w:val="22"/>
        </w:rPr>
        <w:t xml:space="preserve">Data </w:t>
      </w:r>
      <w:r w:rsidR="000148F4">
        <w:rPr>
          <w:b/>
          <w:sz w:val="22"/>
        </w:rPr>
        <w:t>A</w:t>
      </w:r>
      <w:r>
        <w:rPr>
          <w:b/>
          <w:sz w:val="22"/>
        </w:rPr>
        <w:t xml:space="preserve">nalysis </w:t>
      </w:r>
      <w:r w:rsidR="000148F4">
        <w:rPr>
          <w:b/>
          <w:sz w:val="22"/>
        </w:rPr>
        <w:t>W</w:t>
      </w:r>
      <w:r>
        <w:rPr>
          <w:b/>
          <w:sz w:val="22"/>
        </w:rPr>
        <w:t>orksheet</w:t>
      </w:r>
      <w:r w:rsidR="000148F4">
        <w:rPr>
          <w:b/>
          <w:sz w:val="22"/>
        </w:rPr>
        <w:t xml:space="preserve"> 2</w:t>
      </w:r>
    </w:p>
    <w:p w:rsidR="002230A8" w:rsidRDefault="002230A8" w:rsidP="002230A8">
      <w:pPr>
        <w:spacing w:line="20" w:lineRule="exact"/>
        <w:rPr>
          <w:rFonts w:ascii="Times New Roman" w:eastAsia="Times New Roman" w:hAnsi="Times New Roman"/>
        </w:rPr>
      </w:pPr>
    </w:p>
    <w:p w:rsidR="002230A8" w:rsidRDefault="002230A8" w:rsidP="002230A8">
      <w:pPr>
        <w:spacing w:line="6" w:lineRule="exact"/>
        <w:rPr>
          <w:rFonts w:ascii="Times New Roman" w:eastAsia="Times New Roman" w:hAnsi="Times New Roman"/>
        </w:rPr>
      </w:pPr>
    </w:p>
    <w:p w:rsidR="002230A8" w:rsidRDefault="002230A8" w:rsidP="002230A8">
      <w:pPr>
        <w:spacing w:line="0" w:lineRule="atLeast"/>
        <w:ind w:right="5"/>
        <w:rPr>
          <w:b/>
          <w:sz w:val="22"/>
        </w:rPr>
      </w:pPr>
      <w:r>
        <w:rPr>
          <w:b/>
          <w:sz w:val="22"/>
        </w:rPr>
        <w:t>Name</w:t>
      </w:r>
    </w:p>
    <w:p w:rsidR="002230A8" w:rsidRDefault="002230A8" w:rsidP="002230A8">
      <w:pPr>
        <w:spacing w:line="2" w:lineRule="exact"/>
        <w:rPr>
          <w:rFonts w:ascii="Times New Roman" w:eastAsia="Times New Roman" w:hAnsi="Times New Roman"/>
        </w:rPr>
      </w:pPr>
    </w:p>
    <w:p w:rsidR="002230A8" w:rsidRDefault="002230A8" w:rsidP="002230A8">
      <w:pPr>
        <w:spacing w:line="0" w:lineRule="atLeast"/>
        <w:ind w:right="5"/>
        <w:rPr>
          <w:b/>
          <w:sz w:val="22"/>
        </w:rPr>
      </w:pPr>
      <w:r>
        <w:rPr>
          <w:b/>
          <w:sz w:val="22"/>
        </w:rPr>
        <w:t>Date</w:t>
      </w:r>
    </w:p>
    <w:p w:rsidR="002230A8" w:rsidRDefault="002230A8" w:rsidP="002230A8">
      <w:pPr>
        <w:spacing w:line="242" w:lineRule="exact"/>
        <w:rPr>
          <w:rFonts w:ascii="Times New Roman" w:eastAsia="Times New Roman" w:hAnsi="Times New Roman"/>
        </w:rPr>
      </w:pPr>
    </w:p>
    <w:p w:rsidR="002230A8" w:rsidRPr="003E2578" w:rsidRDefault="002230A8" w:rsidP="002230A8">
      <w:r>
        <w:rPr>
          <w:b/>
          <w:sz w:val="22"/>
        </w:rPr>
        <w:t>Use the following tables to analyse the data from the pictures on the screen. For the sake of the activity please fill this sheet out individually as it is important to find out how each person perceives what data is important. Use as many (or as little) of the tables provided</w:t>
      </w:r>
    </w:p>
    <w:p w:rsidR="002230A8" w:rsidRDefault="002230A8" w:rsidP="0006044F">
      <w:pPr>
        <w:rPr>
          <w:b/>
        </w:rPr>
      </w:pPr>
    </w:p>
    <w:p w:rsidR="002230A8" w:rsidRDefault="002230A8" w:rsidP="0006044F">
      <w:pPr>
        <w:rPr>
          <w:b/>
        </w:rPr>
      </w:pPr>
      <w:r>
        <w:rPr>
          <w:b/>
        </w:rPr>
        <w:t>Picture 1</w:t>
      </w:r>
    </w:p>
    <w:tbl>
      <w:tblPr>
        <w:tblStyle w:val="GridTable1Light-Accent1"/>
        <w:tblW w:w="0" w:type="auto"/>
        <w:tblLook w:val="04A0" w:firstRow="1" w:lastRow="0" w:firstColumn="1" w:lastColumn="0" w:noHBand="0" w:noVBand="1"/>
      </w:tblPr>
      <w:tblGrid>
        <w:gridCol w:w="1501"/>
        <w:gridCol w:w="1501"/>
        <w:gridCol w:w="1502"/>
        <w:gridCol w:w="1502"/>
        <w:gridCol w:w="1502"/>
        <w:gridCol w:w="1502"/>
      </w:tblGrid>
      <w:tr w:rsidR="0056387F" w:rsidTr="005638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1" w:type="dxa"/>
          </w:tcPr>
          <w:p w:rsidR="0056387F" w:rsidRDefault="0056387F" w:rsidP="0056387F">
            <w:pPr>
              <w:spacing w:line="276" w:lineRule="auto"/>
            </w:pPr>
          </w:p>
        </w:tc>
        <w:tc>
          <w:tcPr>
            <w:tcW w:w="1501" w:type="dxa"/>
          </w:tcPr>
          <w:p w:rsidR="0056387F" w:rsidRDefault="0056387F" w:rsidP="0056387F">
            <w:pPr>
              <w:spacing w:line="276" w:lineRule="auto"/>
              <w:cnfStyle w:val="100000000000" w:firstRow="1"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100000000000" w:firstRow="1"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100000000000" w:firstRow="1"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100000000000" w:firstRow="1"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100000000000" w:firstRow="1" w:lastRow="0" w:firstColumn="0" w:lastColumn="0" w:oddVBand="0" w:evenVBand="0" w:oddHBand="0" w:evenHBand="0" w:firstRowFirstColumn="0" w:firstRowLastColumn="0" w:lastRowFirstColumn="0" w:lastRowLastColumn="0"/>
            </w:pPr>
          </w:p>
        </w:tc>
      </w:tr>
      <w:tr w:rsidR="0056387F" w:rsidTr="0056387F">
        <w:tc>
          <w:tcPr>
            <w:cnfStyle w:val="001000000000" w:firstRow="0" w:lastRow="0" w:firstColumn="1" w:lastColumn="0" w:oddVBand="0" w:evenVBand="0" w:oddHBand="0" w:evenHBand="0" w:firstRowFirstColumn="0" w:firstRowLastColumn="0" w:lastRowFirstColumn="0" w:lastRowLastColumn="0"/>
            <w:tcW w:w="1501" w:type="dxa"/>
          </w:tcPr>
          <w:p w:rsidR="0056387F" w:rsidRDefault="0056387F" w:rsidP="0056387F">
            <w:pPr>
              <w:spacing w:line="276" w:lineRule="auto"/>
            </w:pPr>
          </w:p>
        </w:tc>
        <w:tc>
          <w:tcPr>
            <w:tcW w:w="1501"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r>
      <w:tr w:rsidR="0056387F" w:rsidTr="0056387F">
        <w:tc>
          <w:tcPr>
            <w:cnfStyle w:val="001000000000" w:firstRow="0" w:lastRow="0" w:firstColumn="1" w:lastColumn="0" w:oddVBand="0" w:evenVBand="0" w:oddHBand="0" w:evenHBand="0" w:firstRowFirstColumn="0" w:firstRowLastColumn="0" w:lastRowFirstColumn="0" w:lastRowLastColumn="0"/>
            <w:tcW w:w="1501" w:type="dxa"/>
          </w:tcPr>
          <w:p w:rsidR="0056387F" w:rsidRDefault="0056387F" w:rsidP="0056387F">
            <w:pPr>
              <w:spacing w:line="276" w:lineRule="auto"/>
            </w:pPr>
          </w:p>
        </w:tc>
        <w:tc>
          <w:tcPr>
            <w:tcW w:w="1501"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r>
      <w:tr w:rsidR="0056387F" w:rsidTr="0056387F">
        <w:tc>
          <w:tcPr>
            <w:cnfStyle w:val="001000000000" w:firstRow="0" w:lastRow="0" w:firstColumn="1" w:lastColumn="0" w:oddVBand="0" w:evenVBand="0" w:oddHBand="0" w:evenHBand="0" w:firstRowFirstColumn="0" w:firstRowLastColumn="0" w:lastRowFirstColumn="0" w:lastRowLastColumn="0"/>
            <w:tcW w:w="1501" w:type="dxa"/>
          </w:tcPr>
          <w:p w:rsidR="0056387F" w:rsidRDefault="0056387F" w:rsidP="0056387F">
            <w:pPr>
              <w:spacing w:line="276" w:lineRule="auto"/>
            </w:pPr>
          </w:p>
        </w:tc>
        <w:tc>
          <w:tcPr>
            <w:tcW w:w="1501"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r>
    </w:tbl>
    <w:p w:rsidR="002230A8" w:rsidRPr="002230A8" w:rsidRDefault="002230A8" w:rsidP="0006044F"/>
    <w:p w:rsidR="002230A8" w:rsidRDefault="002230A8" w:rsidP="0006044F">
      <w:pPr>
        <w:rPr>
          <w:b/>
        </w:rPr>
      </w:pPr>
    </w:p>
    <w:p w:rsidR="0056387F" w:rsidRDefault="0056387F" w:rsidP="0056387F">
      <w:pPr>
        <w:rPr>
          <w:b/>
        </w:rPr>
      </w:pPr>
      <w:r>
        <w:rPr>
          <w:b/>
        </w:rPr>
        <w:t>Picture 2</w:t>
      </w:r>
    </w:p>
    <w:tbl>
      <w:tblPr>
        <w:tblStyle w:val="GridTable1Light-Accent1"/>
        <w:tblW w:w="0" w:type="auto"/>
        <w:tblLook w:val="04A0" w:firstRow="1" w:lastRow="0" w:firstColumn="1" w:lastColumn="0" w:noHBand="0" w:noVBand="1"/>
      </w:tblPr>
      <w:tblGrid>
        <w:gridCol w:w="1501"/>
        <w:gridCol w:w="1501"/>
        <w:gridCol w:w="1502"/>
        <w:gridCol w:w="1502"/>
        <w:gridCol w:w="1502"/>
        <w:gridCol w:w="1502"/>
      </w:tblGrid>
      <w:tr w:rsidR="0056387F" w:rsidTr="00FC2C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1" w:type="dxa"/>
          </w:tcPr>
          <w:p w:rsidR="0056387F" w:rsidRDefault="0056387F" w:rsidP="0056387F">
            <w:pPr>
              <w:spacing w:line="276" w:lineRule="auto"/>
            </w:pPr>
          </w:p>
        </w:tc>
        <w:tc>
          <w:tcPr>
            <w:tcW w:w="1501" w:type="dxa"/>
          </w:tcPr>
          <w:p w:rsidR="0056387F" w:rsidRDefault="0056387F" w:rsidP="0056387F">
            <w:pPr>
              <w:spacing w:line="276" w:lineRule="auto"/>
              <w:cnfStyle w:val="100000000000" w:firstRow="1"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100000000000" w:firstRow="1"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100000000000" w:firstRow="1"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100000000000" w:firstRow="1"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100000000000" w:firstRow="1" w:lastRow="0" w:firstColumn="0" w:lastColumn="0" w:oddVBand="0" w:evenVBand="0" w:oddHBand="0" w:evenHBand="0" w:firstRowFirstColumn="0" w:firstRowLastColumn="0" w:lastRowFirstColumn="0" w:lastRowLastColumn="0"/>
            </w:pPr>
          </w:p>
        </w:tc>
      </w:tr>
      <w:tr w:rsidR="0056387F" w:rsidTr="00FC2C4F">
        <w:tc>
          <w:tcPr>
            <w:cnfStyle w:val="001000000000" w:firstRow="0" w:lastRow="0" w:firstColumn="1" w:lastColumn="0" w:oddVBand="0" w:evenVBand="0" w:oddHBand="0" w:evenHBand="0" w:firstRowFirstColumn="0" w:firstRowLastColumn="0" w:lastRowFirstColumn="0" w:lastRowLastColumn="0"/>
            <w:tcW w:w="1501" w:type="dxa"/>
          </w:tcPr>
          <w:p w:rsidR="0056387F" w:rsidRDefault="0056387F" w:rsidP="0056387F">
            <w:pPr>
              <w:spacing w:line="276" w:lineRule="auto"/>
            </w:pPr>
          </w:p>
        </w:tc>
        <w:tc>
          <w:tcPr>
            <w:tcW w:w="1501"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r>
      <w:tr w:rsidR="0056387F" w:rsidTr="00FC2C4F">
        <w:tc>
          <w:tcPr>
            <w:cnfStyle w:val="001000000000" w:firstRow="0" w:lastRow="0" w:firstColumn="1" w:lastColumn="0" w:oddVBand="0" w:evenVBand="0" w:oddHBand="0" w:evenHBand="0" w:firstRowFirstColumn="0" w:firstRowLastColumn="0" w:lastRowFirstColumn="0" w:lastRowLastColumn="0"/>
            <w:tcW w:w="1501" w:type="dxa"/>
          </w:tcPr>
          <w:p w:rsidR="0056387F" w:rsidRDefault="0056387F" w:rsidP="0056387F">
            <w:pPr>
              <w:spacing w:line="276" w:lineRule="auto"/>
            </w:pPr>
          </w:p>
        </w:tc>
        <w:tc>
          <w:tcPr>
            <w:tcW w:w="1501"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r>
      <w:tr w:rsidR="0056387F" w:rsidTr="00FC2C4F">
        <w:tc>
          <w:tcPr>
            <w:cnfStyle w:val="001000000000" w:firstRow="0" w:lastRow="0" w:firstColumn="1" w:lastColumn="0" w:oddVBand="0" w:evenVBand="0" w:oddHBand="0" w:evenHBand="0" w:firstRowFirstColumn="0" w:firstRowLastColumn="0" w:lastRowFirstColumn="0" w:lastRowLastColumn="0"/>
            <w:tcW w:w="1501" w:type="dxa"/>
          </w:tcPr>
          <w:p w:rsidR="0056387F" w:rsidRDefault="0056387F" w:rsidP="0056387F">
            <w:pPr>
              <w:spacing w:line="276" w:lineRule="auto"/>
            </w:pPr>
          </w:p>
        </w:tc>
        <w:tc>
          <w:tcPr>
            <w:tcW w:w="1501"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r>
    </w:tbl>
    <w:p w:rsidR="0056387F" w:rsidRPr="002230A8" w:rsidRDefault="0056387F" w:rsidP="0056387F"/>
    <w:p w:rsidR="0056387F" w:rsidRDefault="0056387F" w:rsidP="0056387F">
      <w:pPr>
        <w:rPr>
          <w:b/>
        </w:rPr>
      </w:pPr>
      <w:r>
        <w:rPr>
          <w:b/>
        </w:rPr>
        <w:t>Picture 3</w:t>
      </w:r>
    </w:p>
    <w:tbl>
      <w:tblPr>
        <w:tblStyle w:val="GridTable1Light-Accent1"/>
        <w:tblW w:w="0" w:type="auto"/>
        <w:tblLook w:val="04A0" w:firstRow="1" w:lastRow="0" w:firstColumn="1" w:lastColumn="0" w:noHBand="0" w:noVBand="1"/>
      </w:tblPr>
      <w:tblGrid>
        <w:gridCol w:w="1501"/>
        <w:gridCol w:w="1501"/>
        <w:gridCol w:w="1502"/>
        <w:gridCol w:w="1502"/>
        <w:gridCol w:w="1502"/>
        <w:gridCol w:w="1502"/>
      </w:tblGrid>
      <w:tr w:rsidR="0056387F" w:rsidTr="00FC2C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1" w:type="dxa"/>
          </w:tcPr>
          <w:p w:rsidR="0056387F" w:rsidRDefault="0056387F" w:rsidP="0056387F">
            <w:pPr>
              <w:spacing w:line="276" w:lineRule="auto"/>
            </w:pPr>
          </w:p>
        </w:tc>
        <w:tc>
          <w:tcPr>
            <w:tcW w:w="1501" w:type="dxa"/>
          </w:tcPr>
          <w:p w:rsidR="0056387F" w:rsidRDefault="0056387F" w:rsidP="0056387F">
            <w:pPr>
              <w:spacing w:line="276" w:lineRule="auto"/>
              <w:cnfStyle w:val="100000000000" w:firstRow="1"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100000000000" w:firstRow="1"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100000000000" w:firstRow="1"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100000000000" w:firstRow="1"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100000000000" w:firstRow="1" w:lastRow="0" w:firstColumn="0" w:lastColumn="0" w:oddVBand="0" w:evenVBand="0" w:oddHBand="0" w:evenHBand="0" w:firstRowFirstColumn="0" w:firstRowLastColumn="0" w:lastRowFirstColumn="0" w:lastRowLastColumn="0"/>
            </w:pPr>
          </w:p>
        </w:tc>
      </w:tr>
      <w:tr w:rsidR="0056387F" w:rsidTr="00FC2C4F">
        <w:tc>
          <w:tcPr>
            <w:cnfStyle w:val="001000000000" w:firstRow="0" w:lastRow="0" w:firstColumn="1" w:lastColumn="0" w:oddVBand="0" w:evenVBand="0" w:oddHBand="0" w:evenHBand="0" w:firstRowFirstColumn="0" w:firstRowLastColumn="0" w:lastRowFirstColumn="0" w:lastRowLastColumn="0"/>
            <w:tcW w:w="1501" w:type="dxa"/>
          </w:tcPr>
          <w:p w:rsidR="0056387F" w:rsidRDefault="0056387F" w:rsidP="0056387F">
            <w:pPr>
              <w:spacing w:line="276" w:lineRule="auto"/>
            </w:pPr>
          </w:p>
        </w:tc>
        <w:tc>
          <w:tcPr>
            <w:tcW w:w="1501"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r>
      <w:tr w:rsidR="0056387F" w:rsidTr="00FC2C4F">
        <w:tc>
          <w:tcPr>
            <w:cnfStyle w:val="001000000000" w:firstRow="0" w:lastRow="0" w:firstColumn="1" w:lastColumn="0" w:oddVBand="0" w:evenVBand="0" w:oddHBand="0" w:evenHBand="0" w:firstRowFirstColumn="0" w:firstRowLastColumn="0" w:lastRowFirstColumn="0" w:lastRowLastColumn="0"/>
            <w:tcW w:w="1501" w:type="dxa"/>
          </w:tcPr>
          <w:p w:rsidR="0056387F" w:rsidRDefault="0056387F" w:rsidP="0056387F">
            <w:pPr>
              <w:spacing w:line="276" w:lineRule="auto"/>
            </w:pPr>
          </w:p>
        </w:tc>
        <w:tc>
          <w:tcPr>
            <w:tcW w:w="1501"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r>
      <w:tr w:rsidR="0056387F" w:rsidTr="00FC2C4F">
        <w:tc>
          <w:tcPr>
            <w:cnfStyle w:val="001000000000" w:firstRow="0" w:lastRow="0" w:firstColumn="1" w:lastColumn="0" w:oddVBand="0" w:evenVBand="0" w:oddHBand="0" w:evenHBand="0" w:firstRowFirstColumn="0" w:firstRowLastColumn="0" w:lastRowFirstColumn="0" w:lastRowLastColumn="0"/>
            <w:tcW w:w="1501" w:type="dxa"/>
          </w:tcPr>
          <w:p w:rsidR="0056387F" w:rsidRDefault="0056387F" w:rsidP="0056387F">
            <w:pPr>
              <w:spacing w:line="276" w:lineRule="auto"/>
            </w:pPr>
          </w:p>
        </w:tc>
        <w:tc>
          <w:tcPr>
            <w:tcW w:w="1501"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r>
    </w:tbl>
    <w:p w:rsidR="0056387F" w:rsidRPr="002230A8" w:rsidRDefault="0056387F" w:rsidP="0056387F"/>
    <w:p w:rsidR="0056387F" w:rsidRDefault="0056387F" w:rsidP="0056387F">
      <w:pPr>
        <w:rPr>
          <w:b/>
        </w:rPr>
      </w:pPr>
      <w:r>
        <w:rPr>
          <w:b/>
        </w:rPr>
        <w:t>Picture 4</w:t>
      </w:r>
    </w:p>
    <w:tbl>
      <w:tblPr>
        <w:tblStyle w:val="GridTable1Light-Accent1"/>
        <w:tblW w:w="0" w:type="auto"/>
        <w:tblLook w:val="04A0" w:firstRow="1" w:lastRow="0" w:firstColumn="1" w:lastColumn="0" w:noHBand="0" w:noVBand="1"/>
      </w:tblPr>
      <w:tblGrid>
        <w:gridCol w:w="1501"/>
        <w:gridCol w:w="1501"/>
        <w:gridCol w:w="1502"/>
        <w:gridCol w:w="1502"/>
        <w:gridCol w:w="1502"/>
        <w:gridCol w:w="1502"/>
      </w:tblGrid>
      <w:tr w:rsidR="0056387F" w:rsidTr="00FC2C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1" w:type="dxa"/>
          </w:tcPr>
          <w:p w:rsidR="0056387F" w:rsidRDefault="0056387F" w:rsidP="0056387F">
            <w:pPr>
              <w:spacing w:line="276" w:lineRule="auto"/>
            </w:pPr>
          </w:p>
        </w:tc>
        <w:tc>
          <w:tcPr>
            <w:tcW w:w="1501" w:type="dxa"/>
          </w:tcPr>
          <w:p w:rsidR="0056387F" w:rsidRDefault="0056387F" w:rsidP="0056387F">
            <w:pPr>
              <w:spacing w:line="276" w:lineRule="auto"/>
              <w:cnfStyle w:val="100000000000" w:firstRow="1"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100000000000" w:firstRow="1"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100000000000" w:firstRow="1"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100000000000" w:firstRow="1"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100000000000" w:firstRow="1" w:lastRow="0" w:firstColumn="0" w:lastColumn="0" w:oddVBand="0" w:evenVBand="0" w:oddHBand="0" w:evenHBand="0" w:firstRowFirstColumn="0" w:firstRowLastColumn="0" w:lastRowFirstColumn="0" w:lastRowLastColumn="0"/>
            </w:pPr>
          </w:p>
        </w:tc>
      </w:tr>
      <w:tr w:rsidR="0056387F" w:rsidTr="00FC2C4F">
        <w:tc>
          <w:tcPr>
            <w:cnfStyle w:val="001000000000" w:firstRow="0" w:lastRow="0" w:firstColumn="1" w:lastColumn="0" w:oddVBand="0" w:evenVBand="0" w:oddHBand="0" w:evenHBand="0" w:firstRowFirstColumn="0" w:firstRowLastColumn="0" w:lastRowFirstColumn="0" w:lastRowLastColumn="0"/>
            <w:tcW w:w="1501" w:type="dxa"/>
          </w:tcPr>
          <w:p w:rsidR="0056387F" w:rsidRDefault="0056387F" w:rsidP="0056387F">
            <w:pPr>
              <w:spacing w:line="276" w:lineRule="auto"/>
            </w:pPr>
          </w:p>
        </w:tc>
        <w:tc>
          <w:tcPr>
            <w:tcW w:w="1501"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r>
      <w:tr w:rsidR="0056387F" w:rsidTr="00FC2C4F">
        <w:tc>
          <w:tcPr>
            <w:cnfStyle w:val="001000000000" w:firstRow="0" w:lastRow="0" w:firstColumn="1" w:lastColumn="0" w:oddVBand="0" w:evenVBand="0" w:oddHBand="0" w:evenHBand="0" w:firstRowFirstColumn="0" w:firstRowLastColumn="0" w:lastRowFirstColumn="0" w:lastRowLastColumn="0"/>
            <w:tcW w:w="1501" w:type="dxa"/>
          </w:tcPr>
          <w:p w:rsidR="0056387F" w:rsidRDefault="0056387F" w:rsidP="0056387F">
            <w:pPr>
              <w:spacing w:line="276" w:lineRule="auto"/>
            </w:pPr>
          </w:p>
        </w:tc>
        <w:tc>
          <w:tcPr>
            <w:tcW w:w="1501"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r>
      <w:tr w:rsidR="0056387F" w:rsidTr="00FC2C4F">
        <w:tc>
          <w:tcPr>
            <w:cnfStyle w:val="001000000000" w:firstRow="0" w:lastRow="0" w:firstColumn="1" w:lastColumn="0" w:oddVBand="0" w:evenVBand="0" w:oddHBand="0" w:evenHBand="0" w:firstRowFirstColumn="0" w:firstRowLastColumn="0" w:lastRowFirstColumn="0" w:lastRowLastColumn="0"/>
            <w:tcW w:w="1501" w:type="dxa"/>
          </w:tcPr>
          <w:p w:rsidR="0056387F" w:rsidRDefault="0056387F" w:rsidP="0056387F">
            <w:pPr>
              <w:spacing w:line="276" w:lineRule="auto"/>
            </w:pPr>
          </w:p>
        </w:tc>
        <w:tc>
          <w:tcPr>
            <w:tcW w:w="1501"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c>
          <w:tcPr>
            <w:tcW w:w="1502" w:type="dxa"/>
          </w:tcPr>
          <w:p w:rsidR="0056387F" w:rsidRDefault="0056387F" w:rsidP="0056387F">
            <w:pPr>
              <w:spacing w:line="276" w:lineRule="auto"/>
              <w:cnfStyle w:val="000000000000" w:firstRow="0" w:lastRow="0" w:firstColumn="0" w:lastColumn="0" w:oddVBand="0" w:evenVBand="0" w:oddHBand="0" w:evenHBand="0" w:firstRowFirstColumn="0" w:firstRowLastColumn="0" w:lastRowFirstColumn="0" w:lastRowLastColumn="0"/>
            </w:pPr>
          </w:p>
        </w:tc>
      </w:tr>
    </w:tbl>
    <w:p w:rsidR="00FC2C4F" w:rsidRDefault="00FC2C4F" w:rsidP="0056387F">
      <w:pPr>
        <w:rPr>
          <w:b/>
        </w:rPr>
      </w:pPr>
    </w:p>
    <w:p w:rsidR="00FC2C4F" w:rsidRDefault="00FC2C4F" w:rsidP="0056387F">
      <w:pPr>
        <w:rPr>
          <w:b/>
        </w:rPr>
      </w:pPr>
    </w:p>
    <w:p w:rsidR="00FC2C4F" w:rsidRDefault="00FC2C4F" w:rsidP="0056387F">
      <w:pPr>
        <w:rPr>
          <w:b/>
        </w:rPr>
      </w:pPr>
    </w:p>
    <w:p w:rsidR="00FC2C4F" w:rsidRDefault="00FC2C4F" w:rsidP="0056387F">
      <w:pPr>
        <w:rPr>
          <w:b/>
        </w:rPr>
      </w:pPr>
    </w:p>
    <w:p w:rsidR="00FC2C4F" w:rsidRDefault="00FC2C4F" w:rsidP="0056387F">
      <w:pPr>
        <w:rPr>
          <w:b/>
        </w:rPr>
      </w:pPr>
    </w:p>
    <w:p w:rsidR="00FC2C4F" w:rsidRDefault="00FC2C4F" w:rsidP="0056387F">
      <w:pPr>
        <w:rPr>
          <w:b/>
        </w:rPr>
      </w:pPr>
    </w:p>
    <w:p w:rsidR="00FC2C4F" w:rsidRDefault="00FC2C4F" w:rsidP="0056387F">
      <w:pPr>
        <w:rPr>
          <w:b/>
        </w:rPr>
      </w:pPr>
    </w:p>
    <w:p w:rsidR="00FC2C4F" w:rsidRDefault="00FC2C4F" w:rsidP="0056387F">
      <w:pPr>
        <w:rPr>
          <w:b/>
        </w:rPr>
      </w:pPr>
    </w:p>
    <w:p w:rsidR="00FC2C4F" w:rsidRDefault="00FC2C4F" w:rsidP="0056387F">
      <w:pPr>
        <w:rPr>
          <w:b/>
        </w:rPr>
      </w:pPr>
    </w:p>
    <w:p w:rsidR="00FC2C4F" w:rsidRDefault="00FC2C4F" w:rsidP="0056387F">
      <w:pPr>
        <w:rPr>
          <w:b/>
        </w:rPr>
      </w:pPr>
    </w:p>
    <w:p w:rsidR="00FC2C4F" w:rsidRDefault="00FC2C4F" w:rsidP="0056387F">
      <w:pPr>
        <w:rPr>
          <w:b/>
        </w:rPr>
      </w:pPr>
    </w:p>
    <w:p w:rsidR="00AE175E" w:rsidRDefault="00AE175E">
      <w:pPr>
        <w:rPr>
          <w:b/>
        </w:rPr>
      </w:pPr>
      <w:r>
        <w:rPr>
          <w:b/>
        </w:rPr>
        <w:br w:type="page"/>
      </w:r>
    </w:p>
    <w:p w:rsidR="00FB7E1F" w:rsidRDefault="00FB7E1F" w:rsidP="0056387F">
      <w:pPr>
        <w:rPr>
          <w:b/>
        </w:rPr>
      </w:pPr>
      <w:r w:rsidRPr="00FB7E1F">
        <w:rPr>
          <w:b/>
        </w:rPr>
        <w:lastRenderedPageBreak/>
        <w:t xml:space="preserve">Appendix </w:t>
      </w:r>
      <w:r w:rsidR="00B02B02">
        <w:rPr>
          <w:b/>
        </w:rPr>
        <w:t>3</w:t>
      </w:r>
    </w:p>
    <w:p w:rsidR="00FB7E1F" w:rsidRDefault="00FB7E1F" w:rsidP="00FB7E1F">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6279515" cy="471864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99256" cy="4733483"/>
                    </a:xfrm>
                    <a:prstGeom prst="rect">
                      <a:avLst/>
                    </a:prstGeom>
                    <a:noFill/>
                    <a:ln>
                      <a:noFill/>
                    </a:ln>
                  </pic:spPr>
                </pic:pic>
              </a:graphicData>
            </a:graphic>
          </wp:inline>
        </w:drawing>
      </w:r>
      <w:r>
        <w:rPr>
          <w:rFonts w:ascii="Times" w:hAnsi="Times" w:cs="Times"/>
          <w:color w:val="000000"/>
        </w:rPr>
        <w:t xml:space="preserve"> </w:t>
      </w:r>
    </w:p>
    <w:p w:rsidR="00F35442" w:rsidRDefault="00F35442" w:rsidP="0056387F">
      <w:pPr>
        <w:rPr>
          <w:b/>
        </w:rPr>
      </w:pPr>
    </w:p>
    <w:p w:rsidR="00AE175E" w:rsidRDefault="00AE175E">
      <w:pPr>
        <w:rPr>
          <w:b/>
        </w:rPr>
      </w:pPr>
      <w:r>
        <w:rPr>
          <w:b/>
        </w:rPr>
        <w:br w:type="page"/>
      </w:r>
    </w:p>
    <w:p w:rsidR="00FB7E1F" w:rsidRDefault="00FB7E1F" w:rsidP="0056387F">
      <w:pPr>
        <w:rPr>
          <w:b/>
        </w:rPr>
      </w:pPr>
      <w:r>
        <w:rPr>
          <w:b/>
        </w:rPr>
        <w:lastRenderedPageBreak/>
        <w:t xml:space="preserve">Appendix </w:t>
      </w:r>
      <w:r w:rsidR="00B02B02">
        <w:rPr>
          <w:b/>
        </w:rPr>
        <w:t>3 page 2/2</w:t>
      </w:r>
    </w:p>
    <w:p w:rsidR="00FB7E1F" w:rsidRDefault="00FB7E1F" w:rsidP="0056387F">
      <w:pPr>
        <w:rPr>
          <w:b/>
        </w:rPr>
      </w:pPr>
    </w:p>
    <w:p w:rsidR="00FB7E1F" w:rsidRPr="00FB7E1F" w:rsidRDefault="00FB7E1F" w:rsidP="00FB7E1F">
      <w:pPr>
        <w:pStyle w:val="NoSpacing"/>
        <w:rPr>
          <w:rFonts w:ascii="Times" w:hAnsi="Times" w:cs="Times"/>
          <w:b/>
          <w:i/>
        </w:rPr>
      </w:pPr>
      <w:r w:rsidRPr="00FB7E1F">
        <w:rPr>
          <w:b/>
          <w:i/>
        </w:rPr>
        <w:t xml:space="preserve">Tree assessments (Random trees) </w:t>
      </w:r>
    </w:p>
    <w:p w:rsidR="00FB7E1F" w:rsidRDefault="00FB7E1F" w:rsidP="00FB7E1F">
      <w:pPr>
        <w:pStyle w:val="NoSpacing"/>
      </w:pPr>
      <w:r>
        <w:t xml:space="preserve">This is the datasheet to be used for assessing a random selection of </w:t>
      </w:r>
      <w:r w:rsidRPr="00FB7E1F">
        <w:rPr>
          <w:b/>
        </w:rPr>
        <w:t>20 trees of each species</w:t>
      </w:r>
      <w:r>
        <w:t xml:space="preserve"> at non-radiotracking sites. Select 20 random numbers between 0 and 50. Each random number is the number of paces walked along a transect (from previous point). Stop when you reach the random number and select the closest tree to your point. Record the following for that tree: </w:t>
      </w:r>
    </w:p>
    <w:p w:rsidR="00B02B02" w:rsidRDefault="00B02B02" w:rsidP="00FB7E1F">
      <w:pPr>
        <w:pStyle w:val="NoSpacing"/>
      </w:pPr>
    </w:p>
    <w:p w:rsidR="00B02B02" w:rsidRPr="00B02B02" w:rsidRDefault="00B02B02" w:rsidP="00A24790">
      <w:pPr>
        <w:pStyle w:val="ListParagraph"/>
        <w:numPr>
          <w:ilvl w:val="0"/>
          <w:numId w:val="21"/>
        </w:numPr>
        <w:rPr>
          <w:rFonts w:cs="Times"/>
        </w:rPr>
      </w:pPr>
      <w:r w:rsidRPr="00B02B02">
        <w:rPr>
          <w:b/>
          <w:bCs/>
        </w:rPr>
        <w:t>Canopy ht(m)</w:t>
      </w:r>
      <w:r w:rsidRPr="00B02B02">
        <w:rPr>
          <w:rFonts w:ascii="MS Gothic" w:eastAsia="MS Gothic" w:hAnsi="MS Gothic" w:cs="MS Gothic" w:hint="eastAsia"/>
          <w:b/>
          <w:bCs/>
        </w:rPr>
        <w:t> </w:t>
      </w:r>
      <w:r w:rsidRPr="00B02B02">
        <w:t xml:space="preserve">Use a clinometer to record the height in metres to the </w:t>
      </w:r>
      <w:r w:rsidRPr="00B02B02">
        <w:rPr>
          <w:b/>
          <w:bCs/>
        </w:rPr>
        <w:t xml:space="preserve">top </w:t>
      </w:r>
      <w:r w:rsidRPr="00B02B02">
        <w:t xml:space="preserve">of the canopy and height to the </w:t>
      </w:r>
      <w:r w:rsidRPr="00B02B02">
        <w:rPr>
          <w:b/>
          <w:bCs/>
        </w:rPr>
        <w:t xml:space="preserve">bottom </w:t>
      </w:r>
      <w:r w:rsidRPr="00B02B02">
        <w:t xml:space="preserve">of the canopy </w:t>
      </w:r>
      <w:r w:rsidRPr="00B02B02">
        <w:rPr>
          <w:rFonts w:ascii="MS Gothic" w:eastAsia="MS Gothic" w:hAnsi="MS Gothic" w:cs="MS Gothic" w:hint="eastAsia"/>
        </w:rPr>
        <w:t> </w:t>
      </w:r>
    </w:p>
    <w:p w:rsidR="00B02B02" w:rsidRPr="00B02B02" w:rsidRDefault="00B02B02" w:rsidP="00A24790">
      <w:pPr>
        <w:pStyle w:val="ListParagraph"/>
        <w:numPr>
          <w:ilvl w:val="0"/>
          <w:numId w:val="21"/>
        </w:numPr>
        <w:rPr>
          <w:rFonts w:cs="Times"/>
        </w:rPr>
      </w:pPr>
      <w:r w:rsidRPr="00B02B02">
        <w:rPr>
          <w:b/>
          <w:bCs/>
        </w:rPr>
        <w:t>#stems</w:t>
      </w:r>
      <w:r w:rsidRPr="00B02B02">
        <w:rPr>
          <w:rFonts w:ascii="MS Gothic" w:eastAsia="MS Gothic" w:hAnsi="MS Gothic" w:cs="MS Gothic" w:hint="eastAsia"/>
          <w:b/>
          <w:bCs/>
        </w:rPr>
        <w:t> </w:t>
      </w:r>
      <w:r w:rsidRPr="00B02B02">
        <w:t xml:space="preserve">Number of main trunks from close to ground level. </w:t>
      </w:r>
      <w:r w:rsidRPr="00B02B02">
        <w:rPr>
          <w:rFonts w:ascii="MS Gothic" w:eastAsia="MS Gothic" w:hAnsi="MS Gothic" w:cs="MS Gothic" w:hint="eastAsia"/>
        </w:rPr>
        <w:t> </w:t>
      </w:r>
    </w:p>
    <w:p w:rsidR="00B02B02" w:rsidRPr="00B02B02" w:rsidRDefault="00B02B02" w:rsidP="00A24790">
      <w:pPr>
        <w:pStyle w:val="ListParagraph"/>
        <w:numPr>
          <w:ilvl w:val="0"/>
          <w:numId w:val="21"/>
        </w:numPr>
        <w:rPr>
          <w:rFonts w:cs="Times"/>
        </w:rPr>
      </w:pPr>
      <w:r w:rsidRPr="00B02B02">
        <w:rPr>
          <w:b/>
          <w:bCs/>
        </w:rPr>
        <w:t>CBH(cm)</w:t>
      </w:r>
      <w:r w:rsidRPr="00B02B02">
        <w:rPr>
          <w:rFonts w:ascii="MS Gothic" w:eastAsia="MS Gothic" w:hAnsi="MS Gothic" w:cs="MS Gothic" w:hint="eastAsia"/>
          <w:b/>
          <w:bCs/>
        </w:rPr>
        <w:t> </w:t>
      </w:r>
      <w:r w:rsidRPr="00B02B02">
        <w:rPr>
          <w:b/>
          <w:bCs/>
        </w:rPr>
        <w:t xml:space="preserve">Circumference at breast height (cm). For multi-stemmed trees, record for ALL stems and record each on a separate line. </w:t>
      </w:r>
      <w:r w:rsidRPr="00B02B02">
        <w:rPr>
          <w:rFonts w:ascii="MS Gothic" w:eastAsia="MS Gothic" w:hAnsi="MS Gothic" w:cs="MS Gothic" w:hint="eastAsia"/>
        </w:rPr>
        <w:t> </w:t>
      </w:r>
    </w:p>
    <w:p w:rsidR="00B02B02" w:rsidRPr="00B02B02" w:rsidRDefault="00B02B02" w:rsidP="00A24790">
      <w:pPr>
        <w:pStyle w:val="ListParagraph"/>
        <w:numPr>
          <w:ilvl w:val="0"/>
          <w:numId w:val="21"/>
        </w:numPr>
        <w:rPr>
          <w:rFonts w:cs="Times"/>
        </w:rPr>
      </w:pPr>
      <w:r w:rsidRPr="00B02B02">
        <w:rPr>
          <w:b/>
          <w:bCs/>
        </w:rPr>
        <w:t>Canopy radius (m)</w:t>
      </w:r>
      <w:r w:rsidRPr="00B02B02">
        <w:rPr>
          <w:rFonts w:ascii="MS Gothic" w:eastAsia="MS Gothic" w:hAnsi="MS Gothic" w:cs="MS Gothic" w:hint="eastAsia"/>
          <w:b/>
          <w:bCs/>
        </w:rPr>
        <w:t> </w:t>
      </w:r>
      <w:r w:rsidRPr="00B02B02">
        <w:t xml:space="preserve">Measure the radius in 4 cardinal directions from base of tree to canopy edge </w:t>
      </w:r>
      <w:r w:rsidRPr="00B02B02">
        <w:rPr>
          <w:rFonts w:ascii="MS Gothic" w:eastAsia="MS Gothic" w:hAnsi="MS Gothic" w:cs="MS Gothic" w:hint="eastAsia"/>
        </w:rPr>
        <w:t> </w:t>
      </w:r>
    </w:p>
    <w:p w:rsidR="00B02B02" w:rsidRPr="00B02B02" w:rsidRDefault="00B02B02" w:rsidP="00A24790">
      <w:pPr>
        <w:pStyle w:val="ListParagraph"/>
        <w:numPr>
          <w:ilvl w:val="0"/>
          <w:numId w:val="21"/>
        </w:numPr>
        <w:rPr>
          <w:rFonts w:cs="Times"/>
        </w:rPr>
      </w:pPr>
      <w:r w:rsidRPr="00B02B02">
        <w:rPr>
          <w:b/>
          <w:bCs/>
        </w:rPr>
        <w:t>%Canopy cover</w:t>
      </w:r>
      <w:r w:rsidRPr="00B02B02">
        <w:rPr>
          <w:rFonts w:ascii="MS Gothic" w:eastAsia="MS Gothic" w:hAnsi="MS Gothic" w:cs="MS Gothic" w:hint="eastAsia"/>
          <w:b/>
          <w:bCs/>
        </w:rPr>
        <w:t> </w:t>
      </w:r>
      <w:r w:rsidRPr="00B02B02">
        <w:t>Use cover charts to estimate leaf cover.</w:t>
      </w:r>
      <w:r w:rsidRPr="00B02B02">
        <w:rPr>
          <w:rFonts w:ascii="MS Gothic" w:eastAsia="MS Gothic" w:hAnsi="MS Gothic" w:cs="MS Gothic" w:hint="eastAsia"/>
        </w:rPr>
        <w:t> </w:t>
      </w:r>
      <w:r w:rsidRPr="00B02B02">
        <w:t xml:space="preserve">If some leaf cover but less than 40%, write &lt;40. Write 0% if no leaf cover </w:t>
      </w:r>
      <w:r w:rsidRPr="00B02B02">
        <w:rPr>
          <w:rFonts w:ascii="MS Gothic" w:eastAsia="MS Gothic" w:hAnsi="MS Gothic" w:cs="MS Gothic" w:hint="eastAsia"/>
        </w:rPr>
        <w:t> </w:t>
      </w:r>
    </w:p>
    <w:p w:rsidR="00B02B02" w:rsidRPr="00B02B02" w:rsidRDefault="00B02B02" w:rsidP="00A24790">
      <w:pPr>
        <w:pStyle w:val="ListParagraph"/>
        <w:numPr>
          <w:ilvl w:val="0"/>
          <w:numId w:val="21"/>
        </w:numPr>
        <w:rPr>
          <w:rFonts w:cs="Times"/>
        </w:rPr>
      </w:pPr>
      <w:r w:rsidRPr="00B02B02">
        <w:rPr>
          <w:b/>
          <w:bCs/>
        </w:rPr>
        <w:t>#Photos taken</w:t>
      </w:r>
      <w:r w:rsidRPr="00B02B02">
        <w:rPr>
          <w:rFonts w:ascii="MS Gothic" w:eastAsia="MS Gothic" w:hAnsi="MS Gothic" w:cs="MS Gothic" w:hint="eastAsia"/>
          <w:b/>
          <w:bCs/>
        </w:rPr>
        <w:t> </w:t>
      </w:r>
      <w:r w:rsidRPr="00B02B02">
        <w:rPr>
          <w:b/>
          <w:bCs/>
        </w:rPr>
        <w:t xml:space="preserve">Record number of canopy photos taken. </w:t>
      </w:r>
      <w:r w:rsidRPr="00B02B02">
        <w:rPr>
          <w:rFonts w:ascii="MS Gothic" w:eastAsia="MS Gothic" w:hAnsi="MS Gothic" w:cs="MS Gothic" w:hint="eastAsia"/>
        </w:rPr>
        <w:t> </w:t>
      </w:r>
      <w:r w:rsidRPr="00B02B02">
        <w:rPr>
          <w:b/>
          <w:bCs/>
        </w:rPr>
        <w:t xml:space="preserve">First take a photo of the tree tag for identification and then up to 4 photos from random points looking directly up through the canopy. Try to avoid locations of canopy overlap with neighbouring trees. </w:t>
      </w:r>
    </w:p>
    <w:p w:rsidR="00B02B02" w:rsidRPr="00B02B02" w:rsidRDefault="00B02B02" w:rsidP="00A24790">
      <w:pPr>
        <w:pStyle w:val="ListParagraph"/>
        <w:numPr>
          <w:ilvl w:val="0"/>
          <w:numId w:val="21"/>
        </w:numPr>
        <w:rPr>
          <w:rFonts w:cs="Times"/>
          <w:b/>
        </w:rPr>
      </w:pPr>
      <w:r w:rsidRPr="00B02B02">
        <w:rPr>
          <w:b/>
        </w:rPr>
        <w:t xml:space="preserve">Crown condition </w:t>
      </w:r>
    </w:p>
    <w:p w:rsidR="00B02B02" w:rsidRPr="00B02B02" w:rsidRDefault="00B02B02" w:rsidP="00A24790">
      <w:pPr>
        <w:pStyle w:val="ListParagraph"/>
        <w:numPr>
          <w:ilvl w:val="0"/>
          <w:numId w:val="22"/>
        </w:numPr>
        <w:rPr>
          <w:rFonts w:cs="Times"/>
        </w:rPr>
      </w:pPr>
      <w:r w:rsidRPr="00B02B02">
        <w:t xml:space="preserve">No leaves present in the crown </w:t>
      </w:r>
      <w:r w:rsidRPr="00B02B02">
        <w:rPr>
          <w:rFonts w:ascii="MS Gothic" w:eastAsia="MS Gothic" w:hAnsi="MS Gothic" w:cs="MS Gothic" w:hint="eastAsia"/>
        </w:rPr>
        <w:t> </w:t>
      </w:r>
    </w:p>
    <w:p w:rsidR="00B02B02" w:rsidRPr="00B02B02" w:rsidRDefault="00B02B02" w:rsidP="00A24790">
      <w:pPr>
        <w:pStyle w:val="ListParagraph"/>
        <w:numPr>
          <w:ilvl w:val="0"/>
          <w:numId w:val="22"/>
        </w:numPr>
        <w:rPr>
          <w:rFonts w:cs="Times"/>
        </w:rPr>
      </w:pPr>
      <w:r w:rsidRPr="00B02B02">
        <w:t xml:space="preserve">Clumps of leaves are sparse and poorly spread (includes epicormic growth) </w:t>
      </w:r>
      <w:r w:rsidRPr="00B02B02">
        <w:rPr>
          <w:rFonts w:ascii="MS Gothic" w:eastAsia="MS Gothic" w:hAnsi="MS Gothic" w:cs="MS Gothic" w:hint="eastAsia"/>
        </w:rPr>
        <w:t> </w:t>
      </w:r>
    </w:p>
    <w:p w:rsidR="00B02B02" w:rsidRPr="00B02B02" w:rsidRDefault="00B02B02" w:rsidP="00A24790">
      <w:pPr>
        <w:pStyle w:val="ListParagraph"/>
        <w:numPr>
          <w:ilvl w:val="0"/>
          <w:numId w:val="22"/>
        </w:numPr>
        <w:rPr>
          <w:rFonts w:cs="Times"/>
        </w:rPr>
      </w:pPr>
      <w:r w:rsidRPr="00B02B02">
        <w:t xml:space="preserve">Clumps of leaves have average density with reasonable distribution or dense </w:t>
      </w:r>
      <w:r w:rsidRPr="00B02B02">
        <w:rPr>
          <w:rFonts w:ascii="MS Gothic" w:eastAsia="MS Gothic" w:hAnsi="MS Gothic" w:cs="MS Gothic" w:hint="eastAsia"/>
        </w:rPr>
        <w:t> </w:t>
      </w:r>
      <w:r w:rsidRPr="00B02B02">
        <w:t xml:space="preserve">clumps very unevenly spread </w:t>
      </w:r>
      <w:r w:rsidRPr="00B02B02">
        <w:rPr>
          <w:rFonts w:ascii="MS Gothic" w:eastAsia="MS Gothic" w:hAnsi="MS Gothic" w:cs="MS Gothic" w:hint="eastAsia"/>
        </w:rPr>
        <w:t> </w:t>
      </w:r>
    </w:p>
    <w:p w:rsidR="00B02B02" w:rsidRPr="00B02B02" w:rsidRDefault="00B02B02" w:rsidP="00A24790">
      <w:pPr>
        <w:pStyle w:val="ListParagraph"/>
        <w:numPr>
          <w:ilvl w:val="0"/>
          <w:numId w:val="22"/>
        </w:numPr>
        <w:rPr>
          <w:rFonts w:cs="Times"/>
        </w:rPr>
      </w:pPr>
      <w:r w:rsidRPr="00B02B02">
        <w:t xml:space="preserve">Dense leaf clumps distributed unevenly over the crown (includes epicormic </w:t>
      </w:r>
      <w:r>
        <w:t>growth)</w:t>
      </w:r>
      <w:r w:rsidRPr="00B02B02">
        <w:rPr>
          <w:rFonts w:ascii="MS Gothic" w:eastAsia="MS Gothic" w:hAnsi="MS Gothic" w:cs="MS Gothic" w:hint="eastAsia"/>
        </w:rPr>
        <w:t> </w:t>
      </w:r>
    </w:p>
    <w:p w:rsidR="00B02B02" w:rsidRPr="00B02B02" w:rsidRDefault="00B02B02" w:rsidP="00A24790">
      <w:pPr>
        <w:pStyle w:val="ListParagraph"/>
        <w:numPr>
          <w:ilvl w:val="0"/>
          <w:numId w:val="22"/>
        </w:numPr>
        <w:rPr>
          <w:rFonts w:cs="Times"/>
        </w:rPr>
      </w:pPr>
      <w:r w:rsidRPr="00B02B02">
        <w:t xml:space="preserve">Very dense leaf clumps with even distribution of clumps over the crown. Very little light penetrating the leaf clumps (includes epicormic growth) </w:t>
      </w:r>
      <w:r w:rsidRPr="00B02B02">
        <w:rPr>
          <w:rFonts w:ascii="MS Gothic" w:eastAsia="MS Gothic" w:hAnsi="MS Gothic" w:cs="MS Gothic" w:hint="eastAsia"/>
        </w:rPr>
        <w:t> </w:t>
      </w:r>
    </w:p>
    <w:p w:rsidR="00B02B02" w:rsidRPr="00B02B02" w:rsidRDefault="00B02B02" w:rsidP="00A24790">
      <w:pPr>
        <w:pStyle w:val="ListParagraph"/>
        <w:numPr>
          <w:ilvl w:val="0"/>
          <w:numId w:val="21"/>
        </w:numPr>
        <w:rPr>
          <w:rFonts w:ascii="Times" w:hAnsi="Times" w:cs="Times"/>
          <w:b/>
        </w:rPr>
      </w:pPr>
      <w:r w:rsidRPr="00B02B02">
        <w:rPr>
          <w:b/>
        </w:rPr>
        <w:t>%Canopy intact</w:t>
      </w:r>
      <w:r w:rsidRPr="00B02B02">
        <w:rPr>
          <w:rFonts w:ascii="MS Gothic" w:eastAsia="MS Gothic" w:hAnsi="MS Gothic" w:cs="MS Gothic" w:hint="eastAsia"/>
          <w:b/>
        </w:rPr>
        <w:t> </w:t>
      </w:r>
      <w:r w:rsidRPr="00B02B02">
        <w:rPr>
          <w:b/>
        </w:rPr>
        <w:t>= 100% - proportion canopy senesced (i.e. indicated by dead limbs).</w:t>
      </w:r>
    </w:p>
    <w:p w:rsidR="00B02B02" w:rsidRPr="00B02B02" w:rsidRDefault="00B02B02" w:rsidP="00A24790">
      <w:pPr>
        <w:pStyle w:val="ListParagraph"/>
        <w:numPr>
          <w:ilvl w:val="0"/>
          <w:numId w:val="21"/>
        </w:numPr>
        <w:rPr>
          <w:rFonts w:ascii="Times" w:hAnsi="Times" w:cs="Times"/>
        </w:rPr>
      </w:pPr>
      <w:r w:rsidRPr="00B02B02">
        <w:rPr>
          <w:b/>
        </w:rPr>
        <w:t>Epicormic growt</w:t>
      </w:r>
      <w:r>
        <w:rPr>
          <w:b/>
        </w:rPr>
        <w:t xml:space="preserve">h: </w:t>
      </w:r>
      <w:r>
        <w:t xml:space="preserve">Percentage of total foliage present provided by epicormic shoots and branchlets. Shoots are considered to be epicormic when they are initiated from old stems and &lt; 3 cm in diameter. Shoots of larger diameter are considered to be successful growth and no longer an indication of poor condition. </w:t>
      </w:r>
      <w:r w:rsidRPr="00B02B02">
        <w:rPr>
          <w:rFonts w:ascii="MS Mincho" w:eastAsia="MS Mincho" w:hAnsi="MS Mincho" w:cs="MS Mincho" w:hint="eastAsia"/>
        </w:rPr>
        <w:t> </w:t>
      </w:r>
    </w:p>
    <w:p w:rsidR="00AE175E" w:rsidRDefault="00AE175E">
      <w:pPr>
        <w:rPr>
          <w:rFonts w:ascii="MS Gothic" w:eastAsia="MS Gothic" w:hAnsi="MS Gothic" w:cs="MS Gothic"/>
        </w:rPr>
      </w:pPr>
      <w:r>
        <w:rPr>
          <w:rFonts w:ascii="MS Gothic" w:eastAsia="MS Gothic" w:hAnsi="MS Gothic" w:cs="MS Gothic"/>
        </w:rPr>
        <w:br w:type="page"/>
      </w:r>
    </w:p>
    <w:p w:rsidR="00B02B02" w:rsidRPr="00B02B02" w:rsidRDefault="00B02B02" w:rsidP="00B02B02">
      <w:pPr>
        <w:rPr>
          <w:b/>
        </w:rPr>
      </w:pPr>
      <w:r w:rsidRPr="00B02B02">
        <w:rPr>
          <w:b/>
        </w:rPr>
        <w:lastRenderedPageBreak/>
        <w:t xml:space="preserve">Appendix </w:t>
      </w:r>
      <w:r>
        <w:rPr>
          <w:b/>
        </w:rPr>
        <w:t>4</w:t>
      </w:r>
    </w:p>
    <w:p w:rsidR="00B02B02" w:rsidRDefault="00B02B02" w:rsidP="00B02B0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6259875" cy="843661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70833" cy="8451379"/>
                    </a:xfrm>
                    <a:prstGeom prst="rect">
                      <a:avLst/>
                    </a:prstGeom>
                    <a:noFill/>
                    <a:ln>
                      <a:noFill/>
                    </a:ln>
                  </pic:spPr>
                </pic:pic>
              </a:graphicData>
            </a:graphic>
          </wp:inline>
        </w:drawing>
      </w:r>
      <w:r>
        <w:rPr>
          <w:rFonts w:ascii="Times" w:hAnsi="Times" w:cs="Times"/>
          <w:color w:val="000000"/>
        </w:rPr>
        <w:t xml:space="preserve"> </w:t>
      </w:r>
    </w:p>
    <w:p w:rsidR="00B02B02" w:rsidRDefault="00B02B02" w:rsidP="00B02B02">
      <w:pPr>
        <w:pStyle w:val="NoSpacing"/>
        <w:ind w:left="360"/>
        <w:rPr>
          <w:rFonts w:ascii="Times" w:hAnsi="Times" w:cs="Times"/>
        </w:rPr>
      </w:pPr>
    </w:p>
    <w:p w:rsidR="00B02B02" w:rsidRDefault="00B02B02" w:rsidP="00B02B02">
      <w:pPr>
        <w:autoSpaceDE w:val="0"/>
        <w:autoSpaceDN w:val="0"/>
        <w:adjustRightInd w:val="0"/>
        <w:spacing w:line="280" w:lineRule="atLeast"/>
        <w:rPr>
          <w:rFonts w:ascii="Times" w:hAnsi="Times" w:cs="Times"/>
          <w:color w:val="000000"/>
        </w:rPr>
      </w:pPr>
      <w:r>
        <w:rPr>
          <w:rFonts w:ascii="Times" w:hAnsi="Times" w:cs="Times"/>
          <w:noProof/>
          <w:color w:val="000000"/>
        </w:rPr>
        <w:lastRenderedPageBreak/>
        <w:drawing>
          <wp:inline distT="0" distB="0" distL="0" distR="0">
            <wp:extent cx="6024846" cy="840236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35080" cy="8416641"/>
                    </a:xfrm>
                    <a:prstGeom prst="rect">
                      <a:avLst/>
                    </a:prstGeom>
                    <a:noFill/>
                    <a:ln>
                      <a:noFill/>
                    </a:ln>
                  </pic:spPr>
                </pic:pic>
              </a:graphicData>
            </a:graphic>
          </wp:inline>
        </w:drawing>
      </w:r>
      <w:r>
        <w:rPr>
          <w:rFonts w:ascii="Times" w:hAnsi="Times" w:cs="Times"/>
          <w:color w:val="000000"/>
        </w:rPr>
        <w:t xml:space="preserve"> </w:t>
      </w:r>
    </w:p>
    <w:p w:rsidR="00DE4E98" w:rsidRDefault="00DE4E98" w:rsidP="00FC2C4F">
      <w:pPr>
        <w:spacing w:line="0" w:lineRule="atLeast"/>
        <w:ind w:right="5"/>
        <w:rPr>
          <w:b/>
        </w:rPr>
      </w:pPr>
    </w:p>
    <w:p w:rsidR="00AE175E" w:rsidRDefault="00AE175E">
      <w:pPr>
        <w:rPr>
          <w:b/>
        </w:rPr>
      </w:pPr>
      <w:r>
        <w:rPr>
          <w:b/>
        </w:rPr>
        <w:br w:type="page"/>
      </w:r>
    </w:p>
    <w:p w:rsidR="000A348F" w:rsidRDefault="00990193" w:rsidP="000A348F">
      <w:pPr>
        <w:spacing w:line="0" w:lineRule="atLeast"/>
        <w:ind w:right="5"/>
        <w:rPr>
          <w:b/>
        </w:rPr>
      </w:pPr>
      <w:r>
        <w:rPr>
          <w:b/>
        </w:rPr>
        <w:lastRenderedPageBreak/>
        <w:t>Appendix 5</w:t>
      </w:r>
    </w:p>
    <w:p w:rsidR="00E75982" w:rsidRDefault="00E75982" w:rsidP="00E75982">
      <w:pPr>
        <w:spacing w:line="0" w:lineRule="atLeast"/>
        <w:ind w:right="5"/>
        <w:jc w:val="center"/>
        <w:rPr>
          <w:rFonts w:cstheme="minorHAnsi"/>
          <w:b/>
          <w:sz w:val="22"/>
          <w:szCs w:val="20"/>
        </w:rPr>
      </w:pPr>
      <w:r>
        <w:rPr>
          <w:rFonts w:cstheme="minorHAnsi"/>
          <w:b/>
          <w:sz w:val="22"/>
          <w:szCs w:val="20"/>
        </w:rPr>
        <w:t>Data Analysis Task</w:t>
      </w:r>
    </w:p>
    <w:p w:rsidR="00990193" w:rsidRDefault="00990193" w:rsidP="00E75982">
      <w:pPr>
        <w:spacing w:line="0" w:lineRule="atLeast"/>
        <w:ind w:right="5"/>
        <w:jc w:val="center"/>
        <w:rPr>
          <w:rFonts w:cstheme="minorHAnsi"/>
          <w:b/>
          <w:sz w:val="22"/>
          <w:szCs w:val="20"/>
        </w:rPr>
      </w:pPr>
      <w:r w:rsidRPr="00990193">
        <w:rPr>
          <w:rFonts w:cstheme="minorHAnsi"/>
          <w:b/>
          <w:sz w:val="22"/>
          <w:szCs w:val="20"/>
        </w:rPr>
        <w:t>Investigating the behavioural response of koalas to declining food resources in manna gum (</w:t>
      </w:r>
      <w:r w:rsidRPr="00990193">
        <w:rPr>
          <w:rFonts w:cstheme="minorHAnsi"/>
          <w:b/>
          <w:i/>
          <w:sz w:val="22"/>
          <w:szCs w:val="20"/>
        </w:rPr>
        <w:t>Eucalyptus viminalis</w:t>
      </w:r>
      <w:r w:rsidRPr="00990193">
        <w:rPr>
          <w:rFonts w:cstheme="minorHAnsi"/>
          <w:b/>
          <w:sz w:val="22"/>
          <w:szCs w:val="20"/>
        </w:rPr>
        <w:t>) woodland at Cape Otway, Victoria, Australia, from September 2011 to November 2013.</w:t>
      </w:r>
    </w:p>
    <w:p w:rsidR="000A348F" w:rsidRDefault="000A348F" w:rsidP="000A348F">
      <w:pPr>
        <w:spacing w:line="0" w:lineRule="atLeast"/>
        <w:ind w:right="5"/>
        <w:rPr>
          <w:b/>
        </w:rPr>
      </w:pPr>
    </w:p>
    <w:p w:rsidR="006E111A" w:rsidRPr="00395B18" w:rsidRDefault="00E75982" w:rsidP="00395B18">
      <w:pPr>
        <w:spacing w:line="0" w:lineRule="atLeast"/>
        <w:ind w:right="5"/>
        <w:rPr>
          <w:b/>
          <w:sz w:val="22"/>
        </w:rPr>
      </w:pPr>
      <w:r w:rsidRPr="00E75982">
        <w:rPr>
          <w:b/>
          <w:sz w:val="22"/>
        </w:rPr>
        <w:t>Introduction</w:t>
      </w:r>
      <w:r w:rsidR="00395B18">
        <w:rPr>
          <w:b/>
          <w:sz w:val="22"/>
        </w:rPr>
        <w:t xml:space="preserve">: </w:t>
      </w:r>
      <w:r w:rsidR="00A460C1" w:rsidRPr="00E75982">
        <w:rPr>
          <w:sz w:val="22"/>
        </w:rPr>
        <w:t xml:space="preserve">In order to better understand conservation of species and their habitat, </w:t>
      </w:r>
      <w:r w:rsidR="00DE4E98" w:rsidRPr="00E75982">
        <w:rPr>
          <w:sz w:val="22"/>
        </w:rPr>
        <w:t xml:space="preserve">Dr Desley Whisson and her colleagues conducted research on </w:t>
      </w:r>
      <w:r w:rsidR="00A460C1" w:rsidRPr="00E75982">
        <w:rPr>
          <w:sz w:val="22"/>
        </w:rPr>
        <w:t xml:space="preserve">koalas and their </w:t>
      </w:r>
      <w:r w:rsidR="00DE4E98" w:rsidRPr="00E75982">
        <w:rPr>
          <w:sz w:val="22"/>
        </w:rPr>
        <w:t xml:space="preserve">manna gum woodland </w:t>
      </w:r>
      <w:r w:rsidR="00A460C1" w:rsidRPr="00E75982">
        <w:rPr>
          <w:sz w:val="22"/>
        </w:rPr>
        <w:t xml:space="preserve">habitat. They “monitored the behavioural response of koalas to declining food resources in manna gum (Eucalyptus viminalis) woodland at Cape Otway, Victoria, Australia, from September 2011 to November 2013” (Whisson, Dixon, Taylor &amp; Melzer, 2016 p. 1). Their research findings are shown in Tables 1 and 2 </w:t>
      </w:r>
      <w:r w:rsidR="000A348F" w:rsidRPr="00E75982">
        <w:rPr>
          <w:sz w:val="22"/>
        </w:rPr>
        <w:t>provided in this activity.</w:t>
      </w:r>
    </w:p>
    <w:p w:rsidR="00395B18" w:rsidRDefault="00395B18" w:rsidP="000A348F">
      <w:pPr>
        <w:pStyle w:val="NoSpacing"/>
        <w:rPr>
          <w:sz w:val="22"/>
        </w:rPr>
      </w:pPr>
    </w:p>
    <w:p w:rsidR="00395B18" w:rsidRPr="00395B18" w:rsidRDefault="00395B18" w:rsidP="000A348F">
      <w:pPr>
        <w:pStyle w:val="NoSpacing"/>
        <w:rPr>
          <w:sz w:val="22"/>
        </w:rPr>
      </w:pPr>
      <w:r w:rsidRPr="00395B18">
        <w:rPr>
          <w:b/>
          <w:sz w:val="22"/>
        </w:rPr>
        <w:t xml:space="preserve">Aim: </w:t>
      </w:r>
      <w:r>
        <w:rPr>
          <w:sz w:val="22"/>
        </w:rPr>
        <w:t>To investigate the behavioural responses of koalas to declining food resources.</w:t>
      </w:r>
    </w:p>
    <w:p w:rsidR="000A348F" w:rsidRPr="00E75982" w:rsidRDefault="000A348F" w:rsidP="000A348F">
      <w:pPr>
        <w:pStyle w:val="NoSpacing"/>
        <w:rPr>
          <w:sz w:val="22"/>
        </w:rPr>
      </w:pPr>
    </w:p>
    <w:p w:rsidR="009A0CB3" w:rsidRDefault="009A0CB3" w:rsidP="000A348F">
      <w:pPr>
        <w:pStyle w:val="NoSpacing"/>
        <w:rPr>
          <w:b/>
          <w:sz w:val="22"/>
        </w:rPr>
      </w:pPr>
      <w:r>
        <w:rPr>
          <w:b/>
          <w:sz w:val="22"/>
        </w:rPr>
        <w:t>Data Analysis</w:t>
      </w:r>
      <w:r w:rsidR="00DF2104">
        <w:rPr>
          <w:b/>
          <w:sz w:val="22"/>
        </w:rPr>
        <w:t>:</w:t>
      </w:r>
    </w:p>
    <w:p w:rsidR="009A0CB3" w:rsidRPr="009A0CB3" w:rsidRDefault="00DF2104" w:rsidP="000A348F">
      <w:pPr>
        <w:pStyle w:val="NoSpacing"/>
        <w:rPr>
          <w:b/>
          <w:sz w:val="22"/>
        </w:rPr>
      </w:pPr>
      <w:r>
        <w:rPr>
          <w:b/>
          <w:sz w:val="22"/>
        </w:rPr>
        <w:t>Question 1.</w:t>
      </w:r>
      <w:r w:rsidR="009A0CB3">
        <w:rPr>
          <w:b/>
          <w:sz w:val="22"/>
        </w:rPr>
        <w:t xml:space="preserve"> </w:t>
      </w:r>
      <w:r w:rsidR="000A348F" w:rsidRPr="00E75982">
        <w:rPr>
          <w:sz w:val="22"/>
        </w:rPr>
        <w:t xml:space="preserve">Refer to the table below showing canopy conditions of manna gum trees from 2011 to 2013 </w:t>
      </w:r>
      <w:r w:rsidR="009A0CB3">
        <w:rPr>
          <w:sz w:val="22"/>
        </w:rPr>
        <w:t xml:space="preserve">in six woodland sites. </w:t>
      </w:r>
    </w:p>
    <w:p w:rsidR="00E75982" w:rsidRPr="009A0CB3" w:rsidRDefault="009A0CB3" w:rsidP="009A0CB3">
      <w:pPr>
        <w:pStyle w:val="NoSpacing"/>
        <w:numPr>
          <w:ilvl w:val="0"/>
          <w:numId w:val="41"/>
        </w:numPr>
        <w:rPr>
          <w:sz w:val="22"/>
        </w:rPr>
      </w:pPr>
      <w:r w:rsidRPr="009A0CB3">
        <w:rPr>
          <w:b/>
          <w:sz w:val="22"/>
        </w:rPr>
        <w:t>D</w:t>
      </w:r>
      <w:r w:rsidR="009B2FDD" w:rsidRPr="009A0CB3">
        <w:rPr>
          <w:b/>
          <w:sz w:val="22"/>
        </w:rPr>
        <w:t>raw</w:t>
      </w:r>
      <w:r w:rsidR="009B2FDD" w:rsidRPr="00E75982">
        <w:rPr>
          <w:sz w:val="22"/>
        </w:rPr>
        <w:t xml:space="preserve"> </w:t>
      </w:r>
      <w:r w:rsidR="00E75982" w:rsidRPr="00E75982">
        <w:rPr>
          <w:sz w:val="22"/>
        </w:rPr>
        <w:t>4</w:t>
      </w:r>
      <w:r>
        <w:rPr>
          <w:sz w:val="22"/>
        </w:rPr>
        <w:t xml:space="preserve"> (four)</w:t>
      </w:r>
      <w:r w:rsidR="00E75982" w:rsidRPr="00E75982">
        <w:rPr>
          <w:sz w:val="22"/>
        </w:rPr>
        <w:t xml:space="preserve"> line graphs </w:t>
      </w:r>
      <w:r w:rsidR="00E75982">
        <w:rPr>
          <w:sz w:val="22"/>
        </w:rPr>
        <w:t xml:space="preserve">(1 for each canopy condition) </w:t>
      </w:r>
      <w:r w:rsidR="00E75982" w:rsidRPr="00E75982">
        <w:rPr>
          <w:sz w:val="22"/>
        </w:rPr>
        <w:t xml:space="preserve">on the same axes of percentage of trees in each canopy condition for the years 2011-2013. </w:t>
      </w:r>
      <w:r w:rsidR="00E75982">
        <w:rPr>
          <w:sz w:val="22"/>
        </w:rPr>
        <w:t>Include appropriately labelled axes.</w:t>
      </w:r>
    </w:p>
    <w:p w:rsidR="00990193" w:rsidRDefault="006E111A" w:rsidP="00E75982">
      <w:r w:rsidRPr="006E111A">
        <w:rPr>
          <w:noProof/>
        </w:rPr>
        <w:drawing>
          <wp:inline distT="0" distB="0" distL="0" distR="0" wp14:anchorId="3C49DC09" wp14:editId="1A4BB764">
            <wp:extent cx="5727700" cy="165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59048" cy="1660036"/>
                    </a:xfrm>
                    <a:prstGeom prst="rect">
                      <a:avLst/>
                    </a:prstGeom>
                  </pic:spPr>
                </pic:pic>
              </a:graphicData>
            </a:graphic>
          </wp:inline>
        </w:drawing>
      </w:r>
      <w:r w:rsidR="00E75982">
        <w:t xml:space="preserve"> </w:t>
      </w:r>
    </w:p>
    <w:p w:rsidR="00E75982" w:rsidRDefault="00E75982" w:rsidP="00E75982"/>
    <w:p w:rsidR="000A348F" w:rsidRDefault="000A348F" w:rsidP="009A0CB3">
      <w:pPr>
        <w:pStyle w:val="NoSpacing"/>
        <w:jc w:val="center"/>
      </w:pPr>
      <w:r w:rsidRPr="000A348F">
        <w:rPr>
          <w:noProof/>
        </w:rPr>
        <w:drawing>
          <wp:inline distT="0" distB="0" distL="0" distR="0" wp14:anchorId="639AE79A" wp14:editId="64C7D50D">
            <wp:extent cx="4181523" cy="3513667"/>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213025" cy="3540138"/>
                    </a:xfrm>
                    <a:prstGeom prst="rect">
                      <a:avLst/>
                    </a:prstGeom>
                  </pic:spPr>
                </pic:pic>
              </a:graphicData>
            </a:graphic>
          </wp:inline>
        </w:drawing>
      </w:r>
    </w:p>
    <w:p w:rsidR="009A0CB3" w:rsidRPr="00DF2104" w:rsidRDefault="009A0CB3" w:rsidP="009A0CB3">
      <w:pPr>
        <w:pStyle w:val="NoSpacing"/>
        <w:numPr>
          <w:ilvl w:val="0"/>
          <w:numId w:val="41"/>
        </w:numPr>
        <w:rPr>
          <w:sz w:val="22"/>
        </w:rPr>
      </w:pPr>
      <w:r w:rsidRPr="00DF2104">
        <w:rPr>
          <w:sz w:val="22"/>
        </w:rPr>
        <w:t>Which class of tree (1-4) has the most amount of leaf cover and which has the least?</w:t>
      </w:r>
    </w:p>
    <w:p w:rsidR="009A0CB3" w:rsidRPr="00DF2104" w:rsidRDefault="009A0CB3" w:rsidP="009A0CB3">
      <w:pPr>
        <w:pStyle w:val="NoSpacing"/>
        <w:rPr>
          <w:sz w:val="22"/>
        </w:rPr>
      </w:pPr>
    </w:p>
    <w:p w:rsidR="009A0CB3" w:rsidRPr="00DF2104" w:rsidRDefault="009A0CB3" w:rsidP="009A0CB3">
      <w:pPr>
        <w:pStyle w:val="NoSpacing"/>
        <w:rPr>
          <w:sz w:val="22"/>
        </w:rPr>
      </w:pPr>
    </w:p>
    <w:p w:rsidR="009A0CB3" w:rsidRPr="00DF2104" w:rsidRDefault="009A0CB3" w:rsidP="009A0CB3">
      <w:pPr>
        <w:pStyle w:val="NoSpacing"/>
        <w:rPr>
          <w:sz w:val="22"/>
        </w:rPr>
      </w:pPr>
    </w:p>
    <w:p w:rsidR="009A0CB3" w:rsidRPr="00DF2104" w:rsidRDefault="009A0CB3" w:rsidP="009A0CB3">
      <w:pPr>
        <w:pStyle w:val="NoSpacing"/>
        <w:rPr>
          <w:sz w:val="22"/>
        </w:rPr>
      </w:pPr>
    </w:p>
    <w:p w:rsidR="00395B18" w:rsidRPr="00DF2104" w:rsidRDefault="00395B18" w:rsidP="009A0CB3">
      <w:pPr>
        <w:pStyle w:val="NoSpacing"/>
        <w:numPr>
          <w:ilvl w:val="0"/>
          <w:numId w:val="41"/>
        </w:numPr>
        <w:rPr>
          <w:sz w:val="22"/>
        </w:rPr>
      </w:pPr>
      <w:r w:rsidRPr="00DF2104">
        <w:rPr>
          <w:sz w:val="22"/>
        </w:rPr>
        <w:t>Referring to the graph you drew</w:t>
      </w:r>
      <w:r w:rsidR="009A0CB3" w:rsidRPr="00DF2104">
        <w:rPr>
          <w:sz w:val="22"/>
        </w:rPr>
        <w:t>,</w:t>
      </w:r>
      <w:r w:rsidRPr="00DF2104">
        <w:rPr>
          <w:sz w:val="22"/>
        </w:rPr>
        <w:t xml:space="preserve"> describe the trend observed in percentage of trees from 2011 – 2013 for each Class (1-4) of manna gum tree.</w:t>
      </w:r>
    </w:p>
    <w:p w:rsidR="00395B18" w:rsidRPr="00DF2104" w:rsidRDefault="00395B18" w:rsidP="000A348F">
      <w:pPr>
        <w:pStyle w:val="NoSpacing"/>
        <w:rPr>
          <w:sz w:val="22"/>
        </w:rPr>
      </w:pPr>
    </w:p>
    <w:p w:rsidR="00395B18" w:rsidRPr="00DF2104" w:rsidRDefault="00395B18" w:rsidP="000A348F">
      <w:pPr>
        <w:pStyle w:val="NoSpacing"/>
        <w:rPr>
          <w:sz w:val="22"/>
        </w:rPr>
      </w:pPr>
    </w:p>
    <w:p w:rsidR="00395B18" w:rsidRPr="00DF2104" w:rsidRDefault="00395B18" w:rsidP="000A348F">
      <w:pPr>
        <w:pStyle w:val="NoSpacing"/>
        <w:rPr>
          <w:sz w:val="22"/>
        </w:rPr>
      </w:pPr>
    </w:p>
    <w:p w:rsidR="00395B18" w:rsidRPr="00DF2104" w:rsidRDefault="00395B18" w:rsidP="000A348F">
      <w:pPr>
        <w:pStyle w:val="NoSpacing"/>
        <w:rPr>
          <w:sz w:val="22"/>
        </w:rPr>
      </w:pPr>
    </w:p>
    <w:p w:rsidR="009A0CB3" w:rsidRPr="00DF2104" w:rsidRDefault="009A0CB3" w:rsidP="009A0CB3">
      <w:pPr>
        <w:pStyle w:val="NoSpacing"/>
        <w:rPr>
          <w:sz w:val="22"/>
        </w:rPr>
      </w:pPr>
    </w:p>
    <w:p w:rsidR="009A0CB3" w:rsidRPr="00DF2104" w:rsidRDefault="009A0CB3" w:rsidP="009A0CB3">
      <w:pPr>
        <w:pStyle w:val="NoSpacing"/>
        <w:rPr>
          <w:sz w:val="22"/>
        </w:rPr>
      </w:pPr>
    </w:p>
    <w:p w:rsidR="00395B18" w:rsidRPr="00DF2104" w:rsidRDefault="00395B18" w:rsidP="009A0CB3">
      <w:pPr>
        <w:pStyle w:val="NoSpacing"/>
        <w:numPr>
          <w:ilvl w:val="0"/>
          <w:numId w:val="41"/>
        </w:numPr>
        <w:rPr>
          <w:sz w:val="22"/>
        </w:rPr>
      </w:pPr>
      <w:r w:rsidRPr="00DF2104">
        <w:rPr>
          <w:sz w:val="22"/>
        </w:rPr>
        <w:t xml:space="preserve">Given that the manna gum tree is the main food source of the koala in Cape Otway what conclusion can you make about their impact on </w:t>
      </w:r>
      <w:r w:rsidR="009A0CB3" w:rsidRPr="00DF2104">
        <w:rPr>
          <w:sz w:val="22"/>
        </w:rPr>
        <w:t>the manna gum trees from 2011 - 2013?</w:t>
      </w:r>
    </w:p>
    <w:p w:rsidR="009A0CB3" w:rsidRPr="00DF2104" w:rsidRDefault="009A0CB3" w:rsidP="009A0CB3">
      <w:pPr>
        <w:pStyle w:val="NoSpacing"/>
        <w:rPr>
          <w:sz w:val="22"/>
        </w:rPr>
      </w:pPr>
    </w:p>
    <w:p w:rsidR="009A0CB3" w:rsidRPr="00DF2104" w:rsidRDefault="009A0CB3" w:rsidP="009A0CB3">
      <w:pPr>
        <w:pStyle w:val="NoSpacing"/>
        <w:rPr>
          <w:sz w:val="22"/>
        </w:rPr>
      </w:pPr>
    </w:p>
    <w:p w:rsidR="009A0CB3" w:rsidRPr="00DF2104" w:rsidRDefault="009A0CB3" w:rsidP="009A0CB3">
      <w:pPr>
        <w:pStyle w:val="NoSpacing"/>
        <w:rPr>
          <w:sz w:val="22"/>
        </w:rPr>
      </w:pPr>
    </w:p>
    <w:p w:rsidR="009A0CB3" w:rsidRPr="00DF2104" w:rsidRDefault="009A0CB3" w:rsidP="009A0CB3">
      <w:pPr>
        <w:pStyle w:val="NoSpacing"/>
        <w:rPr>
          <w:sz w:val="22"/>
        </w:rPr>
      </w:pPr>
    </w:p>
    <w:p w:rsidR="009A0CB3" w:rsidRPr="00DF2104" w:rsidRDefault="009A0CB3" w:rsidP="009A0CB3">
      <w:pPr>
        <w:pStyle w:val="NoSpacing"/>
        <w:rPr>
          <w:sz w:val="22"/>
        </w:rPr>
      </w:pPr>
    </w:p>
    <w:p w:rsidR="009A0CB3" w:rsidRPr="00DF2104" w:rsidRDefault="009A0CB3" w:rsidP="009A0CB3">
      <w:pPr>
        <w:pStyle w:val="NoSpacing"/>
        <w:rPr>
          <w:sz w:val="22"/>
        </w:rPr>
      </w:pPr>
    </w:p>
    <w:p w:rsidR="009A0CB3" w:rsidRPr="00DF2104" w:rsidRDefault="009A0CB3" w:rsidP="009A0CB3">
      <w:pPr>
        <w:pStyle w:val="NoSpacing"/>
        <w:numPr>
          <w:ilvl w:val="0"/>
          <w:numId w:val="41"/>
        </w:numPr>
        <w:rPr>
          <w:sz w:val="22"/>
        </w:rPr>
      </w:pPr>
      <w:r w:rsidRPr="00DF2104">
        <w:rPr>
          <w:sz w:val="22"/>
        </w:rPr>
        <w:t xml:space="preserve">What implication do you think these results may have for the density of the koala populations in these six woodland sites? </w:t>
      </w:r>
    </w:p>
    <w:p w:rsidR="009A0CB3" w:rsidRPr="00DF2104" w:rsidRDefault="009A0CB3" w:rsidP="009A0CB3">
      <w:pPr>
        <w:pStyle w:val="NoSpacing"/>
        <w:rPr>
          <w:sz w:val="22"/>
        </w:rPr>
      </w:pPr>
    </w:p>
    <w:p w:rsidR="00395B18" w:rsidRPr="00DF2104" w:rsidRDefault="00395B18" w:rsidP="000A348F">
      <w:pPr>
        <w:pStyle w:val="NoSpacing"/>
        <w:rPr>
          <w:sz w:val="22"/>
        </w:rPr>
      </w:pPr>
    </w:p>
    <w:p w:rsidR="00395B18" w:rsidRPr="00DF2104" w:rsidRDefault="00395B18" w:rsidP="000A348F">
      <w:pPr>
        <w:pStyle w:val="NoSpacing"/>
        <w:rPr>
          <w:sz w:val="22"/>
        </w:rPr>
      </w:pPr>
    </w:p>
    <w:p w:rsidR="00990193" w:rsidRPr="00DF2104" w:rsidRDefault="00990193" w:rsidP="000A348F">
      <w:pPr>
        <w:pStyle w:val="NoSpacing"/>
        <w:rPr>
          <w:sz w:val="22"/>
        </w:rPr>
      </w:pPr>
    </w:p>
    <w:p w:rsidR="009A0CB3" w:rsidRPr="00DF2104" w:rsidRDefault="009A0CB3" w:rsidP="000A348F">
      <w:pPr>
        <w:pStyle w:val="NoSpacing"/>
        <w:rPr>
          <w:sz w:val="22"/>
        </w:rPr>
      </w:pPr>
    </w:p>
    <w:p w:rsidR="00990193" w:rsidRDefault="009A0CB3" w:rsidP="00FC2C4F">
      <w:pPr>
        <w:spacing w:line="0" w:lineRule="atLeast"/>
        <w:ind w:right="5"/>
        <w:rPr>
          <w:sz w:val="22"/>
        </w:rPr>
      </w:pPr>
      <w:r w:rsidRPr="00DF2104">
        <w:rPr>
          <w:b/>
          <w:sz w:val="22"/>
        </w:rPr>
        <w:t xml:space="preserve">Question 2: </w:t>
      </w:r>
      <w:r w:rsidRPr="00DF2104">
        <w:rPr>
          <w:sz w:val="22"/>
        </w:rPr>
        <w:t xml:space="preserve">The table below </w:t>
      </w:r>
      <w:r w:rsidR="00DF2104" w:rsidRPr="00DF2104">
        <w:rPr>
          <w:sz w:val="22"/>
        </w:rPr>
        <w:t xml:space="preserve">shows the </w:t>
      </w:r>
      <w:r w:rsidR="00DF2104">
        <w:rPr>
          <w:sz w:val="22"/>
        </w:rPr>
        <w:t>average density (number of koalas per hectare)</w:t>
      </w:r>
      <w:r w:rsidR="0036645C">
        <w:rPr>
          <w:sz w:val="22"/>
        </w:rPr>
        <w:t xml:space="preserve"> for the years 2011-2013 in the six manna gum woodland sites</w:t>
      </w:r>
    </w:p>
    <w:p w:rsidR="0036645C" w:rsidRPr="00DF2104" w:rsidRDefault="0036645C" w:rsidP="00FC2C4F">
      <w:pPr>
        <w:spacing w:line="0" w:lineRule="atLeast"/>
        <w:ind w:right="5"/>
        <w:rPr>
          <w:sz w:val="22"/>
        </w:rPr>
      </w:pPr>
    </w:p>
    <w:p w:rsidR="00990193" w:rsidRPr="00DF2104" w:rsidRDefault="000A348F" w:rsidP="00FC2C4F">
      <w:pPr>
        <w:spacing w:line="0" w:lineRule="atLeast"/>
        <w:ind w:right="5"/>
        <w:rPr>
          <w:b/>
          <w:sz w:val="22"/>
        </w:rPr>
      </w:pPr>
      <w:r w:rsidRPr="00DF2104">
        <w:rPr>
          <w:b/>
          <w:noProof/>
          <w:sz w:val="22"/>
        </w:rPr>
        <w:drawing>
          <wp:inline distT="0" distB="0" distL="0" distR="0" wp14:anchorId="7DD31CC4" wp14:editId="27038557">
            <wp:extent cx="5725160" cy="1634066"/>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2762" cy="1644798"/>
                    </a:xfrm>
                    <a:prstGeom prst="rect">
                      <a:avLst/>
                    </a:prstGeom>
                  </pic:spPr>
                </pic:pic>
              </a:graphicData>
            </a:graphic>
          </wp:inline>
        </w:drawing>
      </w:r>
    </w:p>
    <w:p w:rsidR="00990193" w:rsidRPr="00DF2104" w:rsidRDefault="00990193" w:rsidP="00FC2C4F">
      <w:pPr>
        <w:spacing w:line="0" w:lineRule="atLeast"/>
        <w:ind w:right="5"/>
        <w:rPr>
          <w:b/>
          <w:sz w:val="22"/>
        </w:rPr>
      </w:pPr>
    </w:p>
    <w:p w:rsidR="00923C2F" w:rsidRPr="00592256" w:rsidRDefault="0036645C" w:rsidP="00592256">
      <w:pPr>
        <w:pStyle w:val="ListParagraph"/>
        <w:numPr>
          <w:ilvl w:val="0"/>
          <w:numId w:val="42"/>
        </w:numPr>
        <w:spacing w:line="0" w:lineRule="atLeast"/>
        <w:ind w:right="5"/>
        <w:rPr>
          <w:b/>
          <w:sz w:val="22"/>
        </w:rPr>
      </w:pPr>
      <w:r>
        <w:rPr>
          <w:sz w:val="22"/>
        </w:rPr>
        <w:t>Referring to the data in the above table</w:t>
      </w:r>
      <w:r w:rsidR="00923C2F">
        <w:rPr>
          <w:sz w:val="22"/>
        </w:rPr>
        <w:t>:</w:t>
      </w:r>
    </w:p>
    <w:p w:rsidR="00990193" w:rsidRPr="00592256" w:rsidRDefault="00923C2F" w:rsidP="00592256">
      <w:pPr>
        <w:pStyle w:val="ListParagraph"/>
        <w:numPr>
          <w:ilvl w:val="0"/>
          <w:numId w:val="45"/>
        </w:numPr>
        <w:spacing w:line="0" w:lineRule="atLeast"/>
        <w:ind w:right="5"/>
        <w:rPr>
          <w:b/>
          <w:sz w:val="22"/>
        </w:rPr>
      </w:pPr>
      <w:r w:rsidRPr="00592256">
        <w:rPr>
          <w:sz w:val="22"/>
        </w:rPr>
        <w:t>Describe the trend in mean density of koalas for the years 2011 to 2013.</w:t>
      </w:r>
    </w:p>
    <w:p w:rsidR="00923C2F" w:rsidRDefault="00923C2F" w:rsidP="00923C2F">
      <w:pPr>
        <w:spacing w:line="0" w:lineRule="atLeast"/>
        <w:ind w:right="5"/>
        <w:rPr>
          <w:b/>
          <w:sz w:val="22"/>
        </w:rPr>
      </w:pPr>
    </w:p>
    <w:p w:rsidR="00923C2F" w:rsidRDefault="00923C2F" w:rsidP="00923C2F">
      <w:pPr>
        <w:spacing w:line="0" w:lineRule="atLeast"/>
        <w:ind w:right="5"/>
        <w:rPr>
          <w:b/>
          <w:sz w:val="22"/>
        </w:rPr>
      </w:pPr>
    </w:p>
    <w:p w:rsidR="00923C2F" w:rsidRDefault="00923C2F" w:rsidP="00923C2F">
      <w:pPr>
        <w:spacing w:line="0" w:lineRule="atLeast"/>
        <w:ind w:right="5"/>
        <w:rPr>
          <w:b/>
          <w:sz w:val="22"/>
        </w:rPr>
      </w:pPr>
    </w:p>
    <w:p w:rsidR="00923C2F" w:rsidRDefault="00923C2F" w:rsidP="00923C2F">
      <w:pPr>
        <w:spacing w:line="0" w:lineRule="atLeast"/>
        <w:ind w:right="5"/>
        <w:rPr>
          <w:b/>
          <w:sz w:val="22"/>
        </w:rPr>
      </w:pPr>
    </w:p>
    <w:p w:rsidR="00923C2F" w:rsidRPr="00592256" w:rsidRDefault="00592256" w:rsidP="00592256">
      <w:pPr>
        <w:spacing w:line="0" w:lineRule="atLeast"/>
        <w:ind w:left="360" w:right="5"/>
        <w:rPr>
          <w:sz w:val="22"/>
        </w:rPr>
      </w:pPr>
      <w:r>
        <w:rPr>
          <w:sz w:val="22"/>
        </w:rPr>
        <w:t xml:space="preserve">ii.     </w:t>
      </w:r>
      <w:r w:rsidR="00923C2F" w:rsidRPr="00592256">
        <w:rPr>
          <w:sz w:val="22"/>
        </w:rPr>
        <w:t xml:space="preserve">Compare the change in %females koalas with % female koalas with young from 2011 to 2013. </w:t>
      </w:r>
    </w:p>
    <w:p w:rsidR="00923C2F" w:rsidRDefault="00923C2F" w:rsidP="00923C2F">
      <w:pPr>
        <w:spacing w:line="0" w:lineRule="atLeast"/>
        <w:ind w:right="5"/>
        <w:rPr>
          <w:sz w:val="22"/>
        </w:rPr>
      </w:pPr>
    </w:p>
    <w:p w:rsidR="00592256" w:rsidRDefault="00592256" w:rsidP="00592256">
      <w:pPr>
        <w:pStyle w:val="ListParagraph"/>
        <w:numPr>
          <w:ilvl w:val="0"/>
          <w:numId w:val="42"/>
        </w:numPr>
        <w:spacing w:line="0" w:lineRule="atLeast"/>
        <w:ind w:right="5"/>
        <w:rPr>
          <w:sz w:val="22"/>
        </w:rPr>
      </w:pPr>
      <w:r w:rsidRPr="00592256">
        <w:rPr>
          <w:sz w:val="22"/>
        </w:rPr>
        <w:t xml:space="preserve">i. </w:t>
      </w:r>
      <w:r w:rsidR="00923C2F" w:rsidRPr="00592256">
        <w:rPr>
          <w:sz w:val="22"/>
        </w:rPr>
        <w:t xml:space="preserve">Referring to your graph analysis </w:t>
      </w:r>
      <w:r w:rsidR="001C6C8C" w:rsidRPr="00592256">
        <w:rPr>
          <w:sz w:val="22"/>
        </w:rPr>
        <w:t>of Table 2 of</w:t>
      </w:r>
      <w:r w:rsidR="00923C2F" w:rsidRPr="00592256">
        <w:rPr>
          <w:sz w:val="22"/>
        </w:rPr>
        <w:t xml:space="preserve"> change in canopy condition of the manna gum trees and </w:t>
      </w:r>
      <w:r w:rsidR="001C6C8C" w:rsidRPr="00592256">
        <w:rPr>
          <w:sz w:val="22"/>
        </w:rPr>
        <w:t>Table 1 results of koala numbers, can you explain the difference in the %female koalas and %female koalas with young?</w:t>
      </w:r>
    </w:p>
    <w:p w:rsidR="00592256" w:rsidRDefault="00592256" w:rsidP="00592256">
      <w:pPr>
        <w:spacing w:line="0" w:lineRule="atLeast"/>
        <w:ind w:right="5"/>
        <w:rPr>
          <w:sz w:val="22"/>
        </w:rPr>
      </w:pPr>
    </w:p>
    <w:p w:rsidR="00592256" w:rsidRPr="00592256" w:rsidRDefault="00592256" w:rsidP="00592256">
      <w:pPr>
        <w:spacing w:line="0" w:lineRule="atLeast"/>
        <w:ind w:right="5"/>
        <w:rPr>
          <w:sz w:val="22"/>
        </w:rPr>
      </w:pPr>
    </w:p>
    <w:p w:rsidR="001C6C8C" w:rsidRPr="00592256" w:rsidRDefault="00592256" w:rsidP="00592256">
      <w:pPr>
        <w:pStyle w:val="ListParagraph"/>
        <w:spacing w:line="0" w:lineRule="atLeast"/>
        <w:ind w:right="5"/>
        <w:rPr>
          <w:sz w:val="22"/>
        </w:rPr>
      </w:pPr>
      <w:r>
        <w:rPr>
          <w:sz w:val="22"/>
        </w:rPr>
        <w:lastRenderedPageBreak/>
        <w:t xml:space="preserve">ii. </w:t>
      </w:r>
      <w:r w:rsidRPr="00592256">
        <w:rPr>
          <w:sz w:val="22"/>
        </w:rPr>
        <w:t xml:space="preserve">What consequence </w:t>
      </w:r>
      <w:r>
        <w:rPr>
          <w:sz w:val="22"/>
        </w:rPr>
        <w:t>might</w:t>
      </w:r>
      <w:r w:rsidRPr="00592256">
        <w:rPr>
          <w:sz w:val="22"/>
        </w:rPr>
        <w:t xml:space="preserve"> this have for future koala numbers </w:t>
      </w:r>
      <w:r>
        <w:rPr>
          <w:sz w:val="22"/>
        </w:rPr>
        <w:t>at Cape Otway?</w:t>
      </w:r>
    </w:p>
    <w:p w:rsidR="001C6C8C" w:rsidRDefault="001C6C8C" w:rsidP="001C6C8C">
      <w:pPr>
        <w:spacing w:line="0" w:lineRule="atLeast"/>
        <w:ind w:right="5"/>
        <w:rPr>
          <w:sz w:val="22"/>
        </w:rPr>
      </w:pPr>
    </w:p>
    <w:p w:rsidR="00592256" w:rsidRDefault="00592256" w:rsidP="001C6C8C">
      <w:pPr>
        <w:spacing w:line="0" w:lineRule="atLeast"/>
        <w:ind w:right="5"/>
        <w:rPr>
          <w:sz w:val="22"/>
        </w:rPr>
      </w:pPr>
    </w:p>
    <w:p w:rsidR="00592256" w:rsidRDefault="00592256" w:rsidP="001C6C8C">
      <w:pPr>
        <w:spacing w:line="0" w:lineRule="atLeast"/>
        <w:ind w:right="5"/>
        <w:rPr>
          <w:sz w:val="22"/>
        </w:rPr>
      </w:pPr>
    </w:p>
    <w:p w:rsidR="00592256" w:rsidRDefault="00592256" w:rsidP="001C6C8C">
      <w:pPr>
        <w:spacing w:line="0" w:lineRule="atLeast"/>
        <w:ind w:right="5"/>
        <w:rPr>
          <w:sz w:val="22"/>
        </w:rPr>
      </w:pPr>
    </w:p>
    <w:p w:rsidR="00F03714" w:rsidRDefault="00F03714" w:rsidP="001C6C8C">
      <w:pPr>
        <w:spacing w:line="0" w:lineRule="atLeast"/>
        <w:ind w:right="5"/>
        <w:rPr>
          <w:sz w:val="22"/>
        </w:rPr>
      </w:pPr>
    </w:p>
    <w:p w:rsidR="00F03714" w:rsidRDefault="00F03714" w:rsidP="001C6C8C">
      <w:pPr>
        <w:spacing w:line="0" w:lineRule="atLeast"/>
        <w:ind w:right="5"/>
        <w:rPr>
          <w:sz w:val="22"/>
        </w:rPr>
      </w:pPr>
    </w:p>
    <w:p w:rsidR="00F03714" w:rsidRDefault="00F03714" w:rsidP="001C6C8C">
      <w:pPr>
        <w:spacing w:line="0" w:lineRule="atLeast"/>
        <w:ind w:right="5"/>
        <w:rPr>
          <w:sz w:val="22"/>
        </w:rPr>
      </w:pPr>
    </w:p>
    <w:p w:rsidR="001C6C8C" w:rsidRDefault="001C6C8C" w:rsidP="001C6C8C">
      <w:pPr>
        <w:spacing w:line="0" w:lineRule="atLeast"/>
        <w:ind w:right="5"/>
        <w:rPr>
          <w:sz w:val="22"/>
        </w:rPr>
      </w:pPr>
    </w:p>
    <w:p w:rsidR="00923C2F" w:rsidRPr="001C6C8C" w:rsidRDefault="001C6C8C" w:rsidP="00592256">
      <w:pPr>
        <w:pStyle w:val="NoSpacing"/>
        <w:numPr>
          <w:ilvl w:val="0"/>
          <w:numId w:val="42"/>
        </w:numPr>
        <w:rPr>
          <w:sz w:val="22"/>
          <w:szCs w:val="22"/>
        </w:rPr>
      </w:pPr>
      <w:r w:rsidRPr="001C6C8C">
        <w:rPr>
          <w:sz w:val="22"/>
          <w:szCs w:val="22"/>
        </w:rPr>
        <w:t xml:space="preserve">In her research Desley found that </w:t>
      </w:r>
      <w:r>
        <w:rPr>
          <w:sz w:val="22"/>
          <w:szCs w:val="22"/>
        </w:rPr>
        <w:t>although the Great Otway National Park was close to the manna gum woodland sites there was l</w:t>
      </w:r>
      <w:r w:rsidRPr="001C6C8C">
        <w:rPr>
          <w:sz w:val="22"/>
          <w:szCs w:val="22"/>
        </w:rPr>
        <w:t xml:space="preserve">imited movement </w:t>
      </w:r>
      <w:r>
        <w:rPr>
          <w:sz w:val="22"/>
          <w:szCs w:val="22"/>
        </w:rPr>
        <w:t xml:space="preserve">of the koalas from the drastically depleted manna gum trees to this park to access more food. This </w:t>
      </w:r>
      <w:r w:rsidRPr="001C6C8C">
        <w:rPr>
          <w:sz w:val="22"/>
          <w:szCs w:val="22"/>
        </w:rPr>
        <w:t>had catastrophic consequences for</w:t>
      </w:r>
      <w:r>
        <w:rPr>
          <w:sz w:val="22"/>
          <w:szCs w:val="22"/>
        </w:rPr>
        <w:t xml:space="preserve"> </w:t>
      </w:r>
      <w:r w:rsidRPr="001C6C8C">
        <w:rPr>
          <w:sz w:val="22"/>
          <w:szCs w:val="22"/>
        </w:rPr>
        <w:t>koalas with 71% (15/21) of radio collared koalas dying from starvation or being euthanased</w:t>
      </w:r>
      <w:r>
        <w:rPr>
          <w:sz w:val="22"/>
          <w:szCs w:val="22"/>
        </w:rPr>
        <w:t xml:space="preserve"> </w:t>
      </w:r>
      <w:r w:rsidRPr="001C6C8C">
        <w:rPr>
          <w:sz w:val="22"/>
          <w:szCs w:val="22"/>
        </w:rPr>
        <w:t>due to their poor condition between September and November 2013.</w:t>
      </w:r>
    </w:p>
    <w:p w:rsidR="00990193" w:rsidRPr="00DF2104" w:rsidRDefault="00990193" w:rsidP="00FC2C4F">
      <w:pPr>
        <w:spacing w:line="0" w:lineRule="atLeast"/>
        <w:ind w:right="5"/>
        <w:rPr>
          <w:b/>
          <w:sz w:val="22"/>
        </w:rPr>
      </w:pPr>
    </w:p>
    <w:p w:rsidR="00990193" w:rsidRPr="00DF2104" w:rsidRDefault="00990193" w:rsidP="00FC2C4F">
      <w:pPr>
        <w:spacing w:line="0" w:lineRule="atLeast"/>
        <w:ind w:right="5"/>
        <w:rPr>
          <w:b/>
          <w:sz w:val="22"/>
        </w:rPr>
      </w:pPr>
    </w:p>
    <w:p w:rsidR="00990193" w:rsidRPr="00DF2104" w:rsidRDefault="00990193" w:rsidP="00FC2C4F">
      <w:pPr>
        <w:spacing w:line="0" w:lineRule="atLeast"/>
        <w:ind w:right="5"/>
        <w:rPr>
          <w:b/>
          <w:sz w:val="22"/>
        </w:rPr>
      </w:pPr>
    </w:p>
    <w:p w:rsidR="00990193" w:rsidRDefault="00990193" w:rsidP="00FC2C4F">
      <w:pPr>
        <w:spacing w:line="0" w:lineRule="atLeast"/>
        <w:ind w:right="5"/>
        <w:rPr>
          <w:b/>
          <w:sz w:val="22"/>
        </w:rPr>
      </w:pPr>
    </w:p>
    <w:p w:rsidR="00F03714" w:rsidRDefault="00F03714" w:rsidP="00FC2C4F">
      <w:pPr>
        <w:spacing w:line="0" w:lineRule="atLeast"/>
        <w:ind w:right="5"/>
        <w:rPr>
          <w:b/>
          <w:sz w:val="22"/>
        </w:rPr>
      </w:pPr>
    </w:p>
    <w:p w:rsidR="00F03714" w:rsidRDefault="00F03714" w:rsidP="00FC2C4F">
      <w:pPr>
        <w:spacing w:line="0" w:lineRule="atLeast"/>
        <w:ind w:right="5"/>
        <w:rPr>
          <w:b/>
          <w:sz w:val="22"/>
        </w:rPr>
      </w:pPr>
    </w:p>
    <w:p w:rsidR="00F03714" w:rsidRPr="00DF2104" w:rsidRDefault="00F03714" w:rsidP="00FC2C4F">
      <w:pPr>
        <w:spacing w:line="0" w:lineRule="atLeast"/>
        <w:ind w:right="5"/>
        <w:rPr>
          <w:b/>
          <w:sz w:val="22"/>
        </w:rPr>
      </w:pPr>
    </w:p>
    <w:p w:rsidR="00990193" w:rsidRPr="00592256" w:rsidRDefault="00990193" w:rsidP="00FC2C4F">
      <w:pPr>
        <w:spacing w:line="0" w:lineRule="atLeast"/>
        <w:ind w:right="5"/>
        <w:rPr>
          <w:b/>
          <w:sz w:val="22"/>
        </w:rPr>
      </w:pPr>
    </w:p>
    <w:p w:rsidR="00990193" w:rsidRPr="00592256" w:rsidRDefault="00990193" w:rsidP="00FC2C4F">
      <w:pPr>
        <w:spacing w:line="0" w:lineRule="atLeast"/>
        <w:ind w:right="5"/>
        <w:rPr>
          <w:b/>
          <w:sz w:val="22"/>
        </w:rPr>
      </w:pPr>
    </w:p>
    <w:p w:rsidR="00592256" w:rsidRPr="00F03714" w:rsidRDefault="00592256" w:rsidP="00592256">
      <w:pPr>
        <w:pStyle w:val="ListParagraph"/>
        <w:numPr>
          <w:ilvl w:val="0"/>
          <w:numId w:val="42"/>
        </w:numPr>
        <w:spacing w:line="0" w:lineRule="atLeast"/>
        <w:ind w:right="5"/>
        <w:rPr>
          <w:b/>
          <w:sz w:val="22"/>
        </w:rPr>
      </w:pPr>
      <w:r w:rsidRPr="00592256">
        <w:rPr>
          <w:sz w:val="22"/>
        </w:rPr>
        <w:t>Given that Desley and her colleagues are primarily interested in how best to conserve</w:t>
      </w:r>
      <w:r>
        <w:rPr>
          <w:sz w:val="22"/>
        </w:rPr>
        <w:t xml:space="preserve"> </w:t>
      </w:r>
      <w:r w:rsidR="00F03714">
        <w:rPr>
          <w:sz w:val="22"/>
        </w:rPr>
        <w:t>species and their habitats. Describe some conservation measures that scientists might take to restore manna gum tree health and koala numbers in Cape Otway.</w:t>
      </w:r>
    </w:p>
    <w:p w:rsidR="00F03714" w:rsidRDefault="00F03714" w:rsidP="00F03714">
      <w:pPr>
        <w:spacing w:line="0" w:lineRule="atLeast"/>
        <w:ind w:right="5"/>
        <w:rPr>
          <w:b/>
          <w:sz w:val="22"/>
        </w:rPr>
      </w:pPr>
    </w:p>
    <w:p w:rsidR="00F03714" w:rsidRDefault="00F03714" w:rsidP="00F03714">
      <w:pPr>
        <w:spacing w:line="0" w:lineRule="atLeast"/>
        <w:ind w:right="5"/>
        <w:rPr>
          <w:b/>
          <w:sz w:val="22"/>
        </w:rPr>
      </w:pPr>
    </w:p>
    <w:p w:rsidR="00F03714" w:rsidRDefault="00F03714" w:rsidP="00F03714">
      <w:pPr>
        <w:spacing w:line="0" w:lineRule="atLeast"/>
        <w:ind w:right="5"/>
        <w:rPr>
          <w:b/>
          <w:sz w:val="22"/>
        </w:rPr>
      </w:pPr>
    </w:p>
    <w:p w:rsidR="00F03714" w:rsidRDefault="00F03714" w:rsidP="00F03714">
      <w:pPr>
        <w:spacing w:line="0" w:lineRule="atLeast"/>
        <w:ind w:right="5"/>
        <w:rPr>
          <w:b/>
          <w:sz w:val="22"/>
        </w:rPr>
      </w:pPr>
    </w:p>
    <w:p w:rsidR="00F03714" w:rsidRDefault="00F03714" w:rsidP="00F03714">
      <w:pPr>
        <w:spacing w:line="0" w:lineRule="atLeast"/>
        <w:ind w:right="5"/>
        <w:rPr>
          <w:b/>
          <w:sz w:val="22"/>
        </w:rPr>
      </w:pPr>
    </w:p>
    <w:p w:rsidR="00F03714" w:rsidRDefault="00F03714" w:rsidP="00F03714">
      <w:pPr>
        <w:spacing w:line="0" w:lineRule="atLeast"/>
        <w:ind w:right="5"/>
        <w:rPr>
          <w:b/>
          <w:sz w:val="22"/>
        </w:rPr>
      </w:pPr>
    </w:p>
    <w:p w:rsidR="00F03714" w:rsidRDefault="00F03714" w:rsidP="00F03714">
      <w:pPr>
        <w:spacing w:line="0" w:lineRule="atLeast"/>
        <w:ind w:right="5"/>
        <w:rPr>
          <w:b/>
          <w:sz w:val="22"/>
        </w:rPr>
      </w:pPr>
    </w:p>
    <w:p w:rsidR="00F03714" w:rsidRDefault="00F03714" w:rsidP="00F03714">
      <w:pPr>
        <w:spacing w:line="0" w:lineRule="atLeast"/>
        <w:ind w:right="5"/>
        <w:rPr>
          <w:b/>
          <w:sz w:val="22"/>
        </w:rPr>
      </w:pPr>
    </w:p>
    <w:p w:rsidR="00F03714" w:rsidRDefault="00F03714" w:rsidP="00F03714">
      <w:pPr>
        <w:spacing w:line="0" w:lineRule="atLeast"/>
        <w:ind w:right="5"/>
        <w:rPr>
          <w:b/>
          <w:sz w:val="22"/>
        </w:rPr>
      </w:pPr>
    </w:p>
    <w:p w:rsidR="00F03714" w:rsidRPr="00F03714" w:rsidRDefault="00F03714" w:rsidP="00F03714">
      <w:pPr>
        <w:spacing w:line="0" w:lineRule="atLeast"/>
        <w:ind w:right="5"/>
        <w:rPr>
          <w:b/>
          <w:sz w:val="22"/>
        </w:rPr>
      </w:pPr>
    </w:p>
    <w:p w:rsidR="00990193" w:rsidRDefault="00990193" w:rsidP="00FC2C4F">
      <w:pPr>
        <w:spacing w:line="0" w:lineRule="atLeast"/>
        <w:ind w:right="5"/>
        <w:rPr>
          <w:b/>
        </w:rPr>
      </w:pPr>
    </w:p>
    <w:p w:rsidR="00990193" w:rsidRDefault="0087151A" w:rsidP="00FC2C4F">
      <w:pPr>
        <w:spacing w:line="0" w:lineRule="atLeast"/>
        <w:ind w:right="5"/>
        <w:rPr>
          <w:b/>
          <w:sz w:val="20"/>
        </w:rPr>
      </w:pPr>
      <w:r w:rsidRPr="006A0179">
        <w:rPr>
          <w:b/>
          <w:sz w:val="20"/>
        </w:rPr>
        <w:t xml:space="preserve">Source: </w:t>
      </w:r>
      <w:r w:rsidR="006A0179" w:rsidRPr="006A0179">
        <w:rPr>
          <w:rFonts w:ascii="Helvetica" w:hAnsi="Helvetica" w:cs="Helvetica"/>
          <w:sz w:val="20"/>
        </w:rPr>
        <w:t xml:space="preserve">Whisson, D. A., Dixon, V., Taylor, M. L., &amp; Melzer, A. (2016). Failure to Respond to Food Resource Decline Has Catastrophic Consequences for Koalas in a High-Density Population in Southern Australia. </w:t>
      </w:r>
      <w:r w:rsidR="006A0179" w:rsidRPr="006A0179">
        <w:rPr>
          <w:rFonts w:ascii="Helvetica" w:hAnsi="Helvetica" w:cs="Helvetica"/>
          <w:i/>
          <w:iCs/>
          <w:sz w:val="20"/>
        </w:rPr>
        <w:t>PLoS ONE</w:t>
      </w:r>
      <w:r w:rsidR="006A0179" w:rsidRPr="006A0179">
        <w:rPr>
          <w:rFonts w:ascii="Helvetica" w:hAnsi="Helvetica" w:cs="Helvetica"/>
          <w:sz w:val="20"/>
        </w:rPr>
        <w:t>(1). doi:10.1371/journal.pone.0144348</w:t>
      </w:r>
    </w:p>
    <w:p w:rsidR="00F03714" w:rsidRPr="00F03714" w:rsidRDefault="00F03714" w:rsidP="00FC2C4F">
      <w:pPr>
        <w:spacing w:line="0" w:lineRule="atLeast"/>
        <w:ind w:right="5"/>
        <w:rPr>
          <w:b/>
          <w:sz w:val="20"/>
        </w:rPr>
      </w:pPr>
    </w:p>
    <w:p w:rsidR="00AE175E" w:rsidRDefault="00AE175E">
      <w:pPr>
        <w:rPr>
          <w:b/>
        </w:rPr>
      </w:pPr>
      <w:r>
        <w:rPr>
          <w:b/>
        </w:rPr>
        <w:br w:type="page"/>
      </w:r>
    </w:p>
    <w:p w:rsidR="00AA56F9" w:rsidRDefault="00FC2C4F" w:rsidP="00FC2C4F">
      <w:pPr>
        <w:spacing w:line="0" w:lineRule="atLeast"/>
        <w:ind w:right="5"/>
        <w:rPr>
          <w:b/>
        </w:rPr>
      </w:pPr>
      <w:r>
        <w:rPr>
          <w:b/>
        </w:rPr>
        <w:lastRenderedPageBreak/>
        <w:t xml:space="preserve">Appendix </w:t>
      </w:r>
      <w:r w:rsidR="00203AB1">
        <w:rPr>
          <w:b/>
        </w:rPr>
        <w:t>6</w:t>
      </w:r>
    </w:p>
    <w:p w:rsidR="00AA56F9" w:rsidRDefault="00AA56F9" w:rsidP="00AA56F9">
      <w:pPr>
        <w:pStyle w:val="NoSpacing"/>
        <w:jc w:val="right"/>
      </w:pPr>
      <w:r>
        <w:t xml:space="preserve">Name: ____________________ </w:t>
      </w:r>
    </w:p>
    <w:p w:rsidR="00FC2C4F" w:rsidRDefault="00AA56F9" w:rsidP="00AA56F9">
      <w:pPr>
        <w:spacing w:line="0" w:lineRule="atLeast"/>
        <w:ind w:right="5"/>
        <w:jc w:val="center"/>
        <w:rPr>
          <w:b/>
          <w:sz w:val="28"/>
          <w:u w:val="single"/>
        </w:rPr>
      </w:pPr>
      <w:r w:rsidRPr="00AA56F9">
        <w:rPr>
          <w:b/>
          <w:sz w:val="28"/>
          <w:u w:val="single"/>
        </w:rPr>
        <w:t>Catalyst Story</w:t>
      </w:r>
      <w:r>
        <w:rPr>
          <w:b/>
          <w:sz w:val="28"/>
          <w:u w:val="single"/>
        </w:rPr>
        <w:t>: Koalas</w:t>
      </w:r>
    </w:p>
    <w:p w:rsidR="00AA56F9" w:rsidRPr="00AA56F9" w:rsidRDefault="00AA56F9" w:rsidP="00AA56F9">
      <w:pPr>
        <w:spacing w:line="0" w:lineRule="atLeast"/>
        <w:ind w:right="5"/>
        <w:jc w:val="center"/>
        <w:rPr>
          <w:b/>
          <w:sz w:val="28"/>
          <w:u w:val="single"/>
        </w:rPr>
      </w:pPr>
    </w:p>
    <w:p w:rsidR="00FC2C4F" w:rsidRDefault="00237F75" w:rsidP="00AA56F9">
      <w:pPr>
        <w:pStyle w:val="NoSpacing"/>
        <w:jc w:val="center"/>
        <w:rPr>
          <w:color w:val="0B4CB4"/>
        </w:rPr>
      </w:pPr>
      <w:hyperlink r:id="rId30" w:history="1">
        <w:r w:rsidR="00AA56F9" w:rsidRPr="0069744D">
          <w:rPr>
            <w:rStyle w:val="Hyperlink"/>
          </w:rPr>
          <w:t>http://www.abc.net.au/catalyst/stories/3715819.htm</w:t>
        </w:r>
      </w:hyperlink>
    </w:p>
    <w:p w:rsidR="00AA56F9" w:rsidRDefault="00AA56F9" w:rsidP="00AA56F9">
      <w:pPr>
        <w:pStyle w:val="NoSpacing"/>
        <w:jc w:val="center"/>
      </w:pPr>
    </w:p>
    <w:p w:rsidR="00AA56F9" w:rsidRDefault="00FC2C4F" w:rsidP="00AA56F9">
      <w:pPr>
        <w:pStyle w:val="NoSpacing"/>
        <w:rPr>
          <w:rFonts w:ascii="MS Mincho" w:eastAsia="MS Mincho" w:hAnsi="MS Mincho" w:cs="MS Mincho"/>
          <w:b/>
          <w:bCs/>
        </w:rPr>
      </w:pPr>
      <w:r>
        <w:rPr>
          <w:b/>
          <w:bCs/>
        </w:rPr>
        <w:t>In the Cape Otway National Park and surrounding private land, there are as many as 18 koalas per hectare – the highest density ever recorded.</w:t>
      </w:r>
      <w:r>
        <w:rPr>
          <w:rFonts w:ascii="MS Mincho" w:eastAsia="MS Mincho" w:hAnsi="MS Mincho" w:cs="MS Mincho" w:hint="eastAsia"/>
          <w:b/>
          <w:bCs/>
        </w:rPr>
        <w:t> </w:t>
      </w:r>
    </w:p>
    <w:p w:rsidR="00FC2C4F" w:rsidRDefault="00FC2C4F" w:rsidP="00AA56F9">
      <w:pPr>
        <w:pStyle w:val="NoSpacing"/>
        <w:rPr>
          <w:b/>
          <w:bCs/>
        </w:rPr>
      </w:pPr>
      <w:r>
        <w:rPr>
          <w:b/>
          <w:bCs/>
        </w:rPr>
        <w:t xml:space="preserve">Watch the program and answer the following questions. </w:t>
      </w:r>
    </w:p>
    <w:p w:rsidR="00AA56F9" w:rsidRDefault="00AA56F9" w:rsidP="00AA56F9">
      <w:pPr>
        <w:pStyle w:val="NoSpacing"/>
      </w:pPr>
    </w:p>
    <w:p w:rsidR="00FC2C4F" w:rsidRDefault="00FC2C4F" w:rsidP="00AA56F9">
      <w:pPr>
        <w:pStyle w:val="NoSpacing"/>
      </w:pPr>
      <w:r>
        <w:t xml:space="preserve">1. How many koalas are estimated to be in the Great Otway National Park in total? </w:t>
      </w:r>
    </w:p>
    <w:p w:rsidR="00FC2C4F" w:rsidRPr="00990193" w:rsidRDefault="00FC2C4F" w:rsidP="00AA56F9">
      <w:pPr>
        <w:pStyle w:val="NoSpacing"/>
        <w:rPr>
          <w:i/>
          <w:iCs/>
          <w:color w:val="FF0000"/>
        </w:rPr>
      </w:pPr>
      <w:r w:rsidRPr="00990193">
        <w:rPr>
          <w:color w:val="FF0000"/>
        </w:rPr>
        <w:t xml:space="preserve">• </w:t>
      </w:r>
      <w:r w:rsidRPr="00990193">
        <w:rPr>
          <w:i/>
          <w:iCs/>
          <w:color w:val="FF0000"/>
        </w:rPr>
        <w:t xml:space="preserve">9,000 koalas over 350 hectares </w:t>
      </w:r>
    </w:p>
    <w:p w:rsidR="00AA56F9" w:rsidRDefault="00AA56F9" w:rsidP="00AA56F9">
      <w:pPr>
        <w:pStyle w:val="NoSpacing"/>
        <w:rPr>
          <w:i/>
          <w:iCs/>
        </w:rPr>
      </w:pPr>
    </w:p>
    <w:p w:rsidR="00AA56F9" w:rsidRDefault="00AA56F9" w:rsidP="00AA56F9">
      <w:pPr>
        <w:pStyle w:val="NoSpacing"/>
        <w:rPr>
          <w:i/>
          <w:iCs/>
        </w:rPr>
      </w:pPr>
    </w:p>
    <w:p w:rsidR="00AA56F9" w:rsidRDefault="00AA56F9" w:rsidP="00AA56F9">
      <w:pPr>
        <w:pStyle w:val="NoSpacing"/>
      </w:pPr>
    </w:p>
    <w:p w:rsidR="00FC2C4F" w:rsidRDefault="00FC2C4F" w:rsidP="00AA56F9">
      <w:pPr>
        <w:pStyle w:val="NoSpacing"/>
      </w:pPr>
      <w:r>
        <w:t xml:space="preserve">2. Why were koalas brought to the National Park? Why was this National Park appealing to bring the koalas to? </w:t>
      </w:r>
    </w:p>
    <w:p w:rsidR="00FC2C4F" w:rsidRPr="00990193" w:rsidRDefault="00FC2C4F" w:rsidP="00A24790">
      <w:pPr>
        <w:pStyle w:val="NoSpacing"/>
        <w:numPr>
          <w:ilvl w:val="0"/>
          <w:numId w:val="29"/>
        </w:numPr>
        <w:rPr>
          <w:color w:val="FF0000"/>
        </w:rPr>
      </w:pPr>
      <w:r w:rsidRPr="00990193">
        <w:rPr>
          <w:i/>
          <w:iCs/>
          <w:color w:val="FF0000"/>
        </w:rPr>
        <w:t xml:space="preserve">To increase tourism </w:t>
      </w:r>
      <w:r w:rsidRPr="00990193">
        <w:rPr>
          <w:rFonts w:ascii="MS Mincho" w:eastAsia="MS Mincho" w:hAnsi="MS Mincho" w:cs="MS Mincho" w:hint="eastAsia"/>
          <w:color w:val="FF0000"/>
        </w:rPr>
        <w:t> </w:t>
      </w:r>
    </w:p>
    <w:p w:rsidR="00FC2C4F" w:rsidRPr="00990193" w:rsidRDefault="00FC2C4F" w:rsidP="00A24790">
      <w:pPr>
        <w:pStyle w:val="NoSpacing"/>
        <w:numPr>
          <w:ilvl w:val="0"/>
          <w:numId w:val="29"/>
        </w:numPr>
        <w:rPr>
          <w:color w:val="FF0000"/>
        </w:rPr>
      </w:pPr>
      <w:r w:rsidRPr="00990193">
        <w:rPr>
          <w:i/>
          <w:iCs/>
          <w:color w:val="FF0000"/>
        </w:rPr>
        <w:t xml:space="preserve">This park had lots of manna gums which koalas love </w:t>
      </w:r>
      <w:r w:rsidRPr="00990193">
        <w:rPr>
          <w:rFonts w:ascii="MS Mincho" w:eastAsia="MS Mincho" w:hAnsi="MS Mincho" w:cs="MS Mincho" w:hint="eastAsia"/>
          <w:color w:val="FF0000"/>
        </w:rPr>
        <w:t> </w:t>
      </w:r>
    </w:p>
    <w:p w:rsidR="00FC2C4F" w:rsidRDefault="00FC2C4F" w:rsidP="00A24790">
      <w:pPr>
        <w:pStyle w:val="NoSpacing"/>
        <w:numPr>
          <w:ilvl w:val="0"/>
          <w:numId w:val="29"/>
        </w:numPr>
      </w:pPr>
      <w:r w:rsidRPr="00990193">
        <w:rPr>
          <w:i/>
          <w:iCs/>
          <w:color w:val="FF0000"/>
        </w:rPr>
        <w:t xml:space="preserve">French Island had an overpopulation of koalas at the time </w:t>
      </w:r>
      <w:r>
        <w:rPr>
          <w:rFonts w:ascii="MS Mincho" w:eastAsia="MS Mincho" w:hAnsi="MS Mincho" w:cs="MS Mincho" w:hint="eastAsia"/>
        </w:rPr>
        <w:t> </w:t>
      </w:r>
    </w:p>
    <w:p w:rsidR="00FC2C4F" w:rsidRDefault="00FC2C4F" w:rsidP="00AA56F9">
      <w:pPr>
        <w:pStyle w:val="NoSpacing"/>
        <w:rPr>
          <w:b/>
        </w:rPr>
      </w:pPr>
    </w:p>
    <w:p w:rsidR="00AA56F9" w:rsidRDefault="00AA56F9" w:rsidP="00AA56F9">
      <w:pPr>
        <w:pStyle w:val="NoSpacing"/>
        <w:rPr>
          <w:b/>
        </w:rPr>
      </w:pPr>
    </w:p>
    <w:p w:rsidR="00AA56F9" w:rsidRPr="00FC2C4F" w:rsidRDefault="00AA56F9" w:rsidP="00AA56F9">
      <w:pPr>
        <w:pStyle w:val="NoSpacing"/>
        <w:rPr>
          <w:b/>
        </w:rPr>
      </w:pPr>
    </w:p>
    <w:p w:rsidR="00AA56F9" w:rsidRDefault="00AA56F9" w:rsidP="00AA56F9">
      <w:r>
        <w:t xml:space="preserve">3. What went wrong when the koalas were brought in? </w:t>
      </w:r>
    </w:p>
    <w:p w:rsidR="00AA56F9" w:rsidRPr="00990193" w:rsidRDefault="00AA56F9" w:rsidP="00A24790">
      <w:pPr>
        <w:pStyle w:val="ListParagraph"/>
        <w:numPr>
          <w:ilvl w:val="0"/>
          <w:numId w:val="29"/>
        </w:numPr>
        <w:rPr>
          <w:color w:val="FF0000"/>
        </w:rPr>
      </w:pPr>
      <w:r w:rsidRPr="00990193">
        <w:rPr>
          <w:i/>
          <w:iCs/>
          <w:color w:val="FF0000"/>
        </w:rPr>
        <w:t xml:space="preserve">The koalas started to overpopulate, and the trees started to die </w:t>
      </w:r>
    </w:p>
    <w:p w:rsidR="00AA56F9" w:rsidRPr="00AA56F9" w:rsidRDefault="00AA56F9" w:rsidP="00AA56F9">
      <w:pPr>
        <w:pStyle w:val="ListParagraph"/>
      </w:pPr>
    </w:p>
    <w:p w:rsidR="00AA56F9" w:rsidRDefault="00AA56F9" w:rsidP="00AA56F9"/>
    <w:p w:rsidR="00AA56F9" w:rsidRDefault="00AA56F9" w:rsidP="00AA56F9"/>
    <w:p w:rsidR="00AA56F9" w:rsidRDefault="00AA56F9" w:rsidP="00AA56F9">
      <w:r>
        <w:t xml:space="preserve">4. Why are the manna gums so popular with the koalas? </w:t>
      </w:r>
    </w:p>
    <w:p w:rsidR="00AA56F9" w:rsidRPr="00990193" w:rsidRDefault="00AA56F9" w:rsidP="00A24790">
      <w:pPr>
        <w:pStyle w:val="ListParagraph"/>
        <w:numPr>
          <w:ilvl w:val="0"/>
          <w:numId w:val="29"/>
        </w:numPr>
        <w:rPr>
          <w:i/>
          <w:iCs/>
          <w:color w:val="FF0000"/>
        </w:rPr>
      </w:pPr>
      <w:r w:rsidRPr="00990193">
        <w:rPr>
          <w:i/>
          <w:iCs/>
          <w:color w:val="FF0000"/>
        </w:rPr>
        <w:t xml:space="preserve">Low in toxins, high in nutrients </w:t>
      </w:r>
    </w:p>
    <w:p w:rsidR="00AA56F9" w:rsidRDefault="00AA56F9" w:rsidP="00AA56F9">
      <w:pPr>
        <w:rPr>
          <w:i/>
          <w:iCs/>
        </w:rPr>
      </w:pPr>
    </w:p>
    <w:p w:rsidR="00AA56F9" w:rsidRDefault="00AA56F9" w:rsidP="00AA56F9"/>
    <w:p w:rsidR="00AA56F9" w:rsidRDefault="00AA56F9" w:rsidP="00AA56F9"/>
    <w:p w:rsidR="00AA56F9" w:rsidRDefault="00AA56F9" w:rsidP="00AA56F9">
      <w:r>
        <w:t xml:space="preserve">5. Why can’t they move the koalas from Victoria to Queensland where the population is dying out? </w:t>
      </w:r>
    </w:p>
    <w:p w:rsidR="00AA56F9" w:rsidRPr="00990193" w:rsidRDefault="00AA56F9" w:rsidP="00A24790">
      <w:pPr>
        <w:pStyle w:val="ListParagraph"/>
        <w:numPr>
          <w:ilvl w:val="0"/>
          <w:numId w:val="29"/>
        </w:numPr>
        <w:rPr>
          <w:color w:val="FF0000"/>
        </w:rPr>
      </w:pPr>
      <w:r w:rsidRPr="00990193">
        <w:rPr>
          <w:i/>
          <w:iCs/>
          <w:color w:val="FF0000"/>
        </w:rPr>
        <w:t xml:space="preserve">Queensland koalas are different- smaller and less dense fur </w:t>
      </w:r>
      <w:r w:rsidRPr="00990193">
        <w:rPr>
          <w:rFonts w:ascii="MS Mincho" w:eastAsia="MS Mincho" w:hAnsi="MS Mincho" w:cs="MS Mincho" w:hint="eastAsia"/>
          <w:color w:val="FF0000"/>
        </w:rPr>
        <w:t> </w:t>
      </w:r>
    </w:p>
    <w:p w:rsidR="00AA56F9" w:rsidRPr="00990193" w:rsidRDefault="00AA56F9" w:rsidP="00A24790">
      <w:pPr>
        <w:pStyle w:val="ListParagraph"/>
        <w:numPr>
          <w:ilvl w:val="0"/>
          <w:numId w:val="29"/>
        </w:numPr>
        <w:rPr>
          <w:color w:val="FF0000"/>
        </w:rPr>
      </w:pPr>
      <w:r w:rsidRPr="00990193">
        <w:rPr>
          <w:i/>
          <w:iCs/>
          <w:color w:val="FF0000"/>
        </w:rPr>
        <w:t xml:space="preserve">Victorian koalas wouldn’t survive the conditions in Queensland </w:t>
      </w:r>
      <w:r w:rsidRPr="00990193">
        <w:rPr>
          <w:rFonts w:ascii="MS Mincho" w:eastAsia="MS Mincho" w:hAnsi="MS Mincho" w:cs="MS Mincho" w:hint="eastAsia"/>
          <w:color w:val="FF0000"/>
        </w:rPr>
        <w:t> </w:t>
      </w:r>
    </w:p>
    <w:p w:rsidR="00AA56F9" w:rsidRDefault="00AA56F9" w:rsidP="00AA56F9"/>
    <w:p w:rsidR="00AA56F9" w:rsidRDefault="00AA56F9" w:rsidP="00AA56F9"/>
    <w:p w:rsidR="00AA56F9" w:rsidRDefault="00AA56F9" w:rsidP="00AA56F9"/>
    <w:p w:rsidR="00AA56F9" w:rsidRDefault="00AA56F9" w:rsidP="00AA56F9">
      <w:r>
        <w:t xml:space="preserve">6. Why can’t they sterilise the koalas? </w:t>
      </w:r>
    </w:p>
    <w:p w:rsidR="00AA56F9" w:rsidRDefault="00AA56F9" w:rsidP="00A24790">
      <w:pPr>
        <w:pStyle w:val="ListParagraph"/>
        <w:numPr>
          <w:ilvl w:val="0"/>
          <w:numId w:val="29"/>
        </w:numPr>
      </w:pPr>
      <w:r w:rsidRPr="00990193">
        <w:rPr>
          <w:i/>
          <w:iCs/>
          <w:color w:val="FF0000"/>
        </w:rPr>
        <w:t xml:space="preserve">Sterilisation is slow acting and the effects of it wouldn’t be seen for 5-10 years </w:t>
      </w:r>
    </w:p>
    <w:p w:rsidR="00AA56F9" w:rsidRDefault="00AA56F9" w:rsidP="00AA56F9"/>
    <w:p w:rsidR="00AA56F9" w:rsidRDefault="00AA56F9" w:rsidP="00AA56F9"/>
    <w:p w:rsidR="00AA56F9" w:rsidRDefault="00406A07" w:rsidP="00AA56F9">
      <w:r>
        <w:t xml:space="preserve">Dr </w:t>
      </w:r>
      <w:r w:rsidR="00AA56F9">
        <w:t xml:space="preserve">Desley </w:t>
      </w:r>
      <w:r>
        <w:t xml:space="preserve">Whisson </w:t>
      </w:r>
      <w:r w:rsidR="00AA56F9">
        <w:t xml:space="preserve">and her team catch and put radio-collars on a few of the koalas so that they can track the koalas’ movements. Desley expects that the koalas will begin to leave the area as food becomes more and more scarce. </w:t>
      </w:r>
    </w:p>
    <w:p w:rsidR="00AA56F9" w:rsidRDefault="00AA56F9" w:rsidP="00AA56F9"/>
    <w:p w:rsidR="00AA56F9" w:rsidRDefault="00AA56F9" w:rsidP="00AA56F9">
      <w:r>
        <w:lastRenderedPageBreak/>
        <w:t xml:space="preserve">7. How many trees were the koalas found to be grazing on over one month? </w:t>
      </w:r>
    </w:p>
    <w:p w:rsidR="00AA56F9" w:rsidRPr="00990193" w:rsidRDefault="00AA56F9" w:rsidP="00A24790">
      <w:pPr>
        <w:pStyle w:val="ListParagraph"/>
        <w:numPr>
          <w:ilvl w:val="0"/>
          <w:numId w:val="29"/>
        </w:numPr>
        <w:rPr>
          <w:color w:val="FF0000"/>
        </w:rPr>
      </w:pPr>
      <w:r w:rsidRPr="00990193">
        <w:rPr>
          <w:i/>
          <w:iCs/>
          <w:color w:val="FF0000"/>
        </w:rPr>
        <w:t xml:space="preserve">Only 3 or 4 </w:t>
      </w:r>
      <w:r w:rsidRPr="00990193">
        <w:rPr>
          <w:rFonts w:ascii="MS Mincho" w:eastAsia="MS Mincho" w:hAnsi="MS Mincho" w:cs="MS Mincho" w:hint="eastAsia"/>
          <w:color w:val="FF0000"/>
        </w:rPr>
        <w:t> </w:t>
      </w:r>
    </w:p>
    <w:p w:rsidR="00AA56F9" w:rsidRPr="00990193" w:rsidRDefault="00AA56F9" w:rsidP="00A24790">
      <w:pPr>
        <w:pStyle w:val="ListParagraph"/>
        <w:numPr>
          <w:ilvl w:val="0"/>
          <w:numId w:val="29"/>
        </w:numPr>
        <w:rPr>
          <w:color w:val="FF0000"/>
        </w:rPr>
      </w:pPr>
      <w:r w:rsidRPr="00990193">
        <w:rPr>
          <w:i/>
          <w:iCs/>
          <w:color w:val="FF0000"/>
        </w:rPr>
        <w:t xml:space="preserve">Some koalas were found to venture up to 8kms away </w:t>
      </w:r>
      <w:r w:rsidRPr="00990193">
        <w:rPr>
          <w:rFonts w:ascii="MS Mincho" w:eastAsia="MS Mincho" w:hAnsi="MS Mincho" w:cs="MS Mincho" w:hint="eastAsia"/>
          <w:color w:val="FF0000"/>
        </w:rPr>
        <w:t> </w:t>
      </w:r>
    </w:p>
    <w:p w:rsidR="00AA56F9" w:rsidRDefault="00AA56F9" w:rsidP="00AA56F9"/>
    <w:p w:rsidR="00AA56F9" w:rsidRDefault="00AA56F9" w:rsidP="00AA56F9"/>
    <w:p w:rsidR="00AA56F9" w:rsidRDefault="00AA56F9" w:rsidP="00AA56F9"/>
    <w:p w:rsidR="00AA56F9" w:rsidRDefault="00AA56F9" w:rsidP="00AA56F9"/>
    <w:p w:rsidR="00AA56F9" w:rsidRDefault="00AA56F9" w:rsidP="00AA56F9">
      <w:r>
        <w:t xml:space="preserve">8. How much of the manna gum tree species is dead or in critical condition? </w:t>
      </w:r>
    </w:p>
    <w:p w:rsidR="00AA56F9" w:rsidRPr="00990193" w:rsidRDefault="00AA56F9" w:rsidP="00A24790">
      <w:pPr>
        <w:pStyle w:val="ListParagraph"/>
        <w:numPr>
          <w:ilvl w:val="0"/>
          <w:numId w:val="29"/>
        </w:numPr>
        <w:rPr>
          <w:color w:val="FF0000"/>
        </w:rPr>
      </w:pPr>
      <w:r w:rsidRPr="00990193">
        <w:rPr>
          <w:i/>
          <w:iCs/>
          <w:color w:val="FF0000"/>
        </w:rPr>
        <w:t xml:space="preserve">40% </w:t>
      </w:r>
    </w:p>
    <w:p w:rsidR="00AA56F9" w:rsidRDefault="00AA56F9" w:rsidP="00AA56F9"/>
    <w:p w:rsidR="00AA56F9" w:rsidRDefault="00AA56F9" w:rsidP="00AA56F9"/>
    <w:p w:rsidR="00AA56F9" w:rsidRDefault="00AA56F9" w:rsidP="00AA56F9"/>
    <w:p w:rsidR="00AA56F9" w:rsidRDefault="00AA56F9" w:rsidP="00AA56F9"/>
    <w:p w:rsidR="00AA56F9" w:rsidRDefault="00AA56F9" w:rsidP="00AA56F9">
      <w:r>
        <w:t xml:space="preserve">9. What can be done to the trees to protect them? Why might this idea fail? </w:t>
      </w:r>
    </w:p>
    <w:p w:rsidR="00AA56F9" w:rsidRPr="00990193" w:rsidRDefault="00AA56F9" w:rsidP="00A24790">
      <w:pPr>
        <w:pStyle w:val="ListParagraph"/>
        <w:numPr>
          <w:ilvl w:val="0"/>
          <w:numId w:val="29"/>
        </w:numPr>
        <w:rPr>
          <w:color w:val="FF0000"/>
        </w:rPr>
      </w:pPr>
      <w:r w:rsidRPr="00990193">
        <w:rPr>
          <w:i/>
          <w:iCs/>
          <w:color w:val="FF0000"/>
        </w:rPr>
        <w:t xml:space="preserve">Put a collar around the tree </w:t>
      </w:r>
      <w:r w:rsidRPr="00990193">
        <w:rPr>
          <w:rFonts w:ascii="MS Mincho" w:eastAsia="MS Mincho" w:hAnsi="MS Mincho" w:cs="MS Mincho" w:hint="eastAsia"/>
          <w:color w:val="FF0000"/>
        </w:rPr>
        <w:t> </w:t>
      </w:r>
    </w:p>
    <w:p w:rsidR="00AA56F9" w:rsidRPr="00990193" w:rsidRDefault="00AA56F9" w:rsidP="00A24790">
      <w:pPr>
        <w:pStyle w:val="ListParagraph"/>
        <w:numPr>
          <w:ilvl w:val="0"/>
          <w:numId w:val="29"/>
        </w:numPr>
        <w:rPr>
          <w:rFonts w:ascii="MS Mincho" w:eastAsia="MS Mincho" w:hAnsi="MS Mincho" w:cs="MS Mincho"/>
          <w:color w:val="FF0000"/>
        </w:rPr>
      </w:pPr>
      <w:r w:rsidRPr="00990193">
        <w:rPr>
          <w:i/>
          <w:iCs/>
          <w:color w:val="FF0000"/>
        </w:rPr>
        <w:t xml:space="preserve">Koalas can move from tree to tree through the canopy because the trees overlap </w:t>
      </w:r>
      <w:r w:rsidRPr="00990193">
        <w:rPr>
          <w:rFonts w:ascii="MS Mincho" w:eastAsia="MS Mincho" w:hAnsi="MS Mincho" w:cs="MS Mincho" w:hint="eastAsia"/>
          <w:color w:val="FF0000"/>
        </w:rPr>
        <w:t> </w:t>
      </w:r>
    </w:p>
    <w:p w:rsidR="00AA56F9" w:rsidRDefault="00AA56F9" w:rsidP="00AA56F9">
      <w:pPr>
        <w:rPr>
          <w:rFonts w:ascii="MS Mincho" w:eastAsia="MS Mincho" w:hAnsi="MS Mincho" w:cs="MS Mincho"/>
        </w:rPr>
      </w:pPr>
    </w:p>
    <w:p w:rsidR="00AA56F9" w:rsidRDefault="00AA56F9" w:rsidP="00AA56F9">
      <w:pPr>
        <w:rPr>
          <w:rFonts w:ascii="MS Mincho" w:eastAsia="MS Mincho" w:hAnsi="MS Mincho" w:cs="MS Mincho"/>
        </w:rPr>
      </w:pPr>
    </w:p>
    <w:p w:rsidR="00AA56F9" w:rsidRDefault="00AA56F9" w:rsidP="00AA56F9">
      <w:pPr>
        <w:rPr>
          <w:rFonts w:ascii="MS Mincho" w:eastAsia="MS Mincho" w:hAnsi="MS Mincho" w:cs="MS Mincho"/>
        </w:rPr>
      </w:pPr>
    </w:p>
    <w:p w:rsidR="00AA56F9" w:rsidRDefault="00AA56F9" w:rsidP="00AA56F9">
      <w:r>
        <w:t xml:space="preserve">10. How many seedlings of which tree species are planted each year? Why? </w:t>
      </w:r>
      <w:r>
        <w:rPr>
          <w:rFonts w:ascii="MS Mincho" w:eastAsia="MS Mincho" w:hAnsi="MS Mincho" w:cs="MS Mincho" w:hint="eastAsia"/>
        </w:rPr>
        <w:t> </w:t>
      </w:r>
    </w:p>
    <w:p w:rsidR="00AA56F9" w:rsidRPr="00990193" w:rsidRDefault="00AA56F9" w:rsidP="00A24790">
      <w:pPr>
        <w:pStyle w:val="ListParagraph"/>
        <w:numPr>
          <w:ilvl w:val="0"/>
          <w:numId w:val="31"/>
        </w:numPr>
        <w:rPr>
          <w:color w:val="FF0000"/>
        </w:rPr>
      </w:pPr>
      <w:r w:rsidRPr="00990193">
        <w:rPr>
          <w:i/>
          <w:iCs/>
          <w:color w:val="FF0000"/>
        </w:rPr>
        <w:t xml:space="preserve">300 to 400 manna gum and messmate seedlings </w:t>
      </w:r>
      <w:r w:rsidRPr="00990193">
        <w:rPr>
          <w:rFonts w:ascii="MS Mincho" w:eastAsia="MS Mincho" w:hAnsi="MS Mincho" w:cs="MS Mincho" w:hint="eastAsia"/>
          <w:color w:val="FF0000"/>
        </w:rPr>
        <w:t> </w:t>
      </w:r>
    </w:p>
    <w:p w:rsidR="00AA56F9" w:rsidRPr="00990193" w:rsidRDefault="00AA56F9" w:rsidP="00A24790">
      <w:pPr>
        <w:pStyle w:val="ListParagraph"/>
        <w:numPr>
          <w:ilvl w:val="0"/>
          <w:numId w:val="31"/>
        </w:numPr>
        <w:rPr>
          <w:color w:val="FF0000"/>
        </w:rPr>
      </w:pPr>
      <w:r w:rsidRPr="00990193">
        <w:rPr>
          <w:i/>
          <w:iCs/>
          <w:color w:val="FF0000"/>
        </w:rPr>
        <w:t xml:space="preserve">To maintain the number of trees in the forest </w:t>
      </w:r>
      <w:r w:rsidRPr="00990193">
        <w:rPr>
          <w:rFonts w:ascii="MS Mincho" w:eastAsia="MS Mincho" w:hAnsi="MS Mincho" w:cs="MS Mincho" w:hint="eastAsia"/>
          <w:color w:val="FF0000"/>
        </w:rPr>
        <w:t> </w:t>
      </w:r>
    </w:p>
    <w:p w:rsidR="00AA56F9" w:rsidRPr="00990193" w:rsidRDefault="00AA56F9" w:rsidP="00A24790">
      <w:pPr>
        <w:pStyle w:val="ListParagraph"/>
        <w:numPr>
          <w:ilvl w:val="0"/>
          <w:numId w:val="31"/>
        </w:numPr>
        <w:rPr>
          <w:i/>
          <w:color w:val="FF0000"/>
        </w:rPr>
      </w:pPr>
      <w:r w:rsidRPr="00990193">
        <w:rPr>
          <w:i/>
          <w:color w:val="FF0000"/>
        </w:rPr>
        <w:t xml:space="preserve">To make sure there is a diversity of trees in the forest </w:t>
      </w:r>
    </w:p>
    <w:p w:rsidR="00AE175E" w:rsidRDefault="00AE175E">
      <w:r>
        <w:br w:type="page"/>
      </w:r>
    </w:p>
    <w:p w:rsidR="00AA56F9" w:rsidRDefault="00AA56F9" w:rsidP="00AA56F9">
      <w:pPr>
        <w:rPr>
          <w:b/>
        </w:rPr>
      </w:pPr>
      <w:r>
        <w:rPr>
          <w:b/>
        </w:rPr>
        <w:lastRenderedPageBreak/>
        <w:t xml:space="preserve">Appendix </w:t>
      </w:r>
      <w:r w:rsidR="00203AB1">
        <w:rPr>
          <w:b/>
        </w:rPr>
        <w:t>7</w:t>
      </w:r>
    </w:p>
    <w:p w:rsidR="00AA56F9" w:rsidRDefault="00AA56F9" w:rsidP="00AA56F9">
      <w:pPr>
        <w:rPr>
          <w:b/>
        </w:rPr>
      </w:pPr>
    </w:p>
    <w:p w:rsidR="00AA56F9" w:rsidRDefault="00AA56F9" w:rsidP="00AA56F9">
      <w:pPr>
        <w:jc w:val="center"/>
        <w:rPr>
          <w:b/>
          <w:sz w:val="28"/>
        </w:rPr>
      </w:pPr>
      <w:r w:rsidRPr="00AA56F9">
        <w:rPr>
          <w:b/>
          <w:sz w:val="28"/>
        </w:rPr>
        <w:t>Carrying Capacity Roleplay</w:t>
      </w:r>
    </w:p>
    <w:p w:rsidR="00AA56F9" w:rsidRPr="00AA56F9" w:rsidRDefault="00AA56F9" w:rsidP="00AA56F9">
      <w:pPr>
        <w:jc w:val="center"/>
        <w:rPr>
          <w:b/>
          <w:sz w:val="28"/>
        </w:rPr>
      </w:pPr>
    </w:p>
    <w:p w:rsidR="00AA56F9" w:rsidRDefault="00AA56F9" w:rsidP="00AA56F9">
      <w:r>
        <w:t>Background: The carrying capacity is identified as the number of individuals of a type that can be supported by a given area. In the Cape Otway National Park, there are more koalas in the area than it can support – the koalas have exceeded the carrying capacity of the area.</w:t>
      </w:r>
      <w:r>
        <w:rPr>
          <w:rFonts w:ascii="MS Mincho" w:eastAsia="MS Mincho" w:hAnsi="MS Mincho" w:cs="MS Mincho" w:hint="eastAsia"/>
        </w:rPr>
        <w:t> </w:t>
      </w:r>
      <w:r>
        <w:t xml:space="preserve">The carrying capacity is determined by limiting factors, which can include food, water and shelter, and in the case of the koalas, the limiting factor that decides this carrying capacity is the number of trees in the area. It is important to ensure that all limiting factors are stable for a supportive ecosystem. </w:t>
      </w:r>
    </w:p>
    <w:p w:rsidR="00AA56F9" w:rsidRDefault="00AA56F9" w:rsidP="00AA56F9">
      <w:r>
        <w:t xml:space="preserve">Natural occurrences can impact the carrying capacity, such as a disease, a difficult winter or a natural disaster, but humans can also increase or decrease the natural carrying capacity of an area. Humans can increase it through actions such as building nest boxes and planting extra vegetation, and decrease it through logging processes, land development and collaring trees. </w:t>
      </w:r>
    </w:p>
    <w:p w:rsidR="00AA56F9" w:rsidRDefault="00AA56F9" w:rsidP="00AA56F9">
      <w:r>
        <w:t>Sometimes, humans can attempt to maintain the carrying capacity at a natural level by introducing predators and disease, and hunting.</w:t>
      </w:r>
      <w:r>
        <w:rPr>
          <w:rFonts w:ascii="MS Mincho" w:eastAsia="MS Mincho" w:hAnsi="MS Mincho" w:cs="MS Mincho" w:hint="eastAsia"/>
        </w:rPr>
        <w:t> </w:t>
      </w:r>
      <w:r>
        <w:t xml:space="preserve">This activity will simulate the carry capacity of an area with a limited food supply and is better undertaken outside to limit clean up. </w:t>
      </w:r>
    </w:p>
    <w:p w:rsidR="00AA56F9" w:rsidRDefault="00AA56F9" w:rsidP="00AA56F9">
      <w:pPr>
        <w:rPr>
          <w:b/>
        </w:rPr>
      </w:pPr>
    </w:p>
    <w:p w:rsidR="00AA56F9" w:rsidRPr="00AA56F9" w:rsidRDefault="00AA56F9" w:rsidP="00AA56F9">
      <w:pPr>
        <w:rPr>
          <w:b/>
        </w:rPr>
      </w:pPr>
      <w:r w:rsidRPr="00AA56F9">
        <w:rPr>
          <w:b/>
        </w:rPr>
        <w:t xml:space="preserve">Equipment: </w:t>
      </w:r>
    </w:p>
    <w:p w:rsidR="00AA56F9" w:rsidRDefault="00AA56F9" w:rsidP="00A24790">
      <w:pPr>
        <w:pStyle w:val="ListParagraph"/>
        <w:numPr>
          <w:ilvl w:val="0"/>
          <w:numId w:val="32"/>
        </w:numPr>
      </w:pPr>
      <w:r>
        <w:t xml:space="preserve">Bucket of sand </w:t>
      </w:r>
      <w:r w:rsidRPr="00AA56F9">
        <w:rPr>
          <w:rFonts w:ascii="MS Mincho" w:eastAsia="MS Mincho" w:hAnsi="MS Mincho" w:cs="MS Mincho" w:hint="eastAsia"/>
        </w:rPr>
        <w:t> </w:t>
      </w:r>
    </w:p>
    <w:p w:rsidR="00AA56F9" w:rsidRPr="00AA56F9" w:rsidRDefault="00AA56F9" w:rsidP="00A24790">
      <w:pPr>
        <w:pStyle w:val="ListParagraph"/>
        <w:numPr>
          <w:ilvl w:val="0"/>
          <w:numId w:val="32"/>
        </w:numPr>
      </w:pPr>
      <w:r>
        <w:t xml:space="preserve">Four empty buckets (no holes) </w:t>
      </w:r>
      <w:r w:rsidRPr="00AA56F9">
        <w:rPr>
          <w:rFonts w:ascii="MS Mincho" w:eastAsia="MS Mincho" w:hAnsi="MS Mincho" w:cs="MS Mincho" w:hint="eastAsia"/>
        </w:rPr>
        <w:t> </w:t>
      </w:r>
    </w:p>
    <w:p w:rsidR="00AA56F9" w:rsidRPr="00AA56F9" w:rsidRDefault="00AA56F9" w:rsidP="00AA56F9">
      <w:pPr>
        <w:pStyle w:val="ListParagraph"/>
      </w:pPr>
    </w:p>
    <w:p w:rsidR="00AA56F9" w:rsidRPr="00AA56F9" w:rsidRDefault="00AA56F9" w:rsidP="00AA56F9">
      <w:pPr>
        <w:rPr>
          <w:b/>
        </w:rPr>
      </w:pPr>
      <w:r w:rsidRPr="00AA56F9">
        <w:rPr>
          <w:b/>
        </w:rPr>
        <w:t xml:space="preserve">Instructions: </w:t>
      </w:r>
      <w:r w:rsidRPr="00AA56F9">
        <w:rPr>
          <w:rFonts w:ascii="MS Mincho" w:eastAsia="MS Mincho" w:hAnsi="MS Mincho" w:cs="MS Mincho" w:hint="eastAsia"/>
          <w:b/>
        </w:rPr>
        <w:t> </w:t>
      </w:r>
    </w:p>
    <w:p w:rsidR="00AA56F9" w:rsidRDefault="00AA56F9" w:rsidP="00A24790">
      <w:pPr>
        <w:pStyle w:val="ListParagraph"/>
        <w:numPr>
          <w:ilvl w:val="0"/>
          <w:numId w:val="33"/>
        </w:numPr>
      </w:pPr>
      <w:r>
        <w:t xml:space="preserve">Create four groups of students and assign each group a corner of a cleared space to reside in. Each group represents a “herd”. </w:t>
      </w:r>
      <w:r w:rsidRPr="00AA56F9">
        <w:rPr>
          <w:rFonts w:ascii="MS Mincho" w:eastAsia="MS Mincho" w:hAnsi="MS Mincho" w:cs="MS Mincho" w:hint="eastAsia"/>
        </w:rPr>
        <w:t> </w:t>
      </w:r>
    </w:p>
    <w:p w:rsidR="00AA56F9" w:rsidRDefault="00AA56F9" w:rsidP="00A24790">
      <w:pPr>
        <w:pStyle w:val="ListParagraph"/>
        <w:numPr>
          <w:ilvl w:val="0"/>
          <w:numId w:val="33"/>
        </w:numPr>
      </w:pPr>
      <w:r>
        <w:t xml:space="preserve">Put a bucket of sand in the centre of a cleared </w:t>
      </w:r>
      <w:r w:rsidR="00406A07">
        <w:t>space and</w:t>
      </w:r>
      <w:r>
        <w:t xml:space="preserve"> provide each group with an empty bucket. The bucket of sand represents all the available food at the beginning of the “season”.</w:t>
      </w:r>
      <w:r w:rsidRPr="00AA56F9">
        <w:rPr>
          <w:rFonts w:ascii="MS Mincho" w:eastAsia="MS Mincho" w:hAnsi="MS Mincho" w:cs="MS Mincho" w:hint="eastAsia"/>
        </w:rPr>
        <w:t> </w:t>
      </w:r>
    </w:p>
    <w:p w:rsidR="00AA56F9" w:rsidRDefault="00AA56F9" w:rsidP="00A24790">
      <w:pPr>
        <w:pStyle w:val="ListParagraph"/>
        <w:numPr>
          <w:ilvl w:val="0"/>
          <w:numId w:val="33"/>
        </w:numPr>
      </w:pPr>
      <w:r>
        <w:t xml:space="preserve">Designate a minimum weight for each group’s bucket to be filled to – this represents the </w:t>
      </w:r>
      <w:r w:rsidRPr="00AA56F9">
        <w:rPr>
          <w:rFonts w:ascii="MS Mincho" w:eastAsia="MS Mincho" w:hAnsi="MS Mincho" w:cs="MS Mincho" w:hint="eastAsia"/>
        </w:rPr>
        <w:t> </w:t>
      </w:r>
      <w:r>
        <w:t xml:space="preserve">minimum amount of food needed for survival in that season. </w:t>
      </w:r>
      <w:r w:rsidRPr="00AA56F9">
        <w:rPr>
          <w:rFonts w:ascii="MS Mincho" w:eastAsia="MS Mincho" w:hAnsi="MS Mincho" w:cs="MS Mincho" w:hint="eastAsia"/>
        </w:rPr>
        <w:t> </w:t>
      </w:r>
    </w:p>
    <w:p w:rsidR="00AA56F9" w:rsidRDefault="00AA56F9" w:rsidP="00A24790">
      <w:pPr>
        <w:pStyle w:val="ListParagraph"/>
        <w:numPr>
          <w:ilvl w:val="0"/>
          <w:numId w:val="33"/>
        </w:numPr>
      </w:pPr>
      <w:r>
        <w:t xml:space="preserve">At the start of the time, one student from each group brings their groups bucket to the bucket of sand in the centre and scoops a handful of sand into their own bucket - they bring the bucket back to their group and give it to the next person in line to add a scoop and so on until the central bucket of sand is empty. </w:t>
      </w:r>
      <w:r w:rsidRPr="00AA56F9">
        <w:rPr>
          <w:rFonts w:ascii="MS Mincho" w:eastAsia="MS Mincho" w:hAnsi="MS Mincho" w:cs="MS Mincho" w:hint="eastAsia"/>
        </w:rPr>
        <w:t> </w:t>
      </w:r>
    </w:p>
    <w:p w:rsidR="00AA56F9" w:rsidRDefault="00AA56F9" w:rsidP="00A24790">
      <w:pPr>
        <w:pStyle w:val="ListParagraph"/>
        <w:numPr>
          <w:ilvl w:val="0"/>
          <w:numId w:val="33"/>
        </w:numPr>
      </w:pPr>
      <w:r>
        <w:t xml:space="preserve">At the end of the time, all the buckets are weighed, and any groups bucket that weighs less than the designated weight “dies”. </w:t>
      </w:r>
      <w:r w:rsidRPr="00AA56F9">
        <w:rPr>
          <w:rFonts w:ascii="MS Mincho" w:eastAsia="MS Mincho" w:hAnsi="MS Mincho" w:cs="MS Mincho" w:hint="eastAsia"/>
        </w:rPr>
        <w:t> </w:t>
      </w:r>
    </w:p>
    <w:p w:rsidR="00AA56F9" w:rsidRPr="00AA56F9" w:rsidRDefault="00AA56F9" w:rsidP="00A24790">
      <w:pPr>
        <w:pStyle w:val="ListParagraph"/>
        <w:numPr>
          <w:ilvl w:val="0"/>
          <w:numId w:val="33"/>
        </w:numPr>
      </w:pPr>
      <w:r>
        <w:t xml:space="preserve">Divide remaining students into four smaller groups and repeat activity, eliminating some groups each time, until all groups are consistently </w:t>
      </w:r>
      <w:r w:rsidR="00AE175E">
        <w:t>reaching the designated weight.</w:t>
      </w:r>
    </w:p>
    <w:p w:rsidR="00AA56F9" w:rsidRDefault="00AA56F9" w:rsidP="00AA56F9"/>
    <w:p w:rsidR="00AA56F9" w:rsidRDefault="00AA56F9" w:rsidP="00AA56F9">
      <w:pPr>
        <w:rPr>
          <w:b/>
        </w:rPr>
      </w:pPr>
      <w:r>
        <w:rPr>
          <w:b/>
        </w:rPr>
        <w:t>Discussion:</w:t>
      </w:r>
    </w:p>
    <w:p w:rsidR="00AA56F9" w:rsidRDefault="00AA56F9" w:rsidP="00AA56F9">
      <w:pPr>
        <w:rPr>
          <w:rFonts w:ascii="MS Mincho" w:eastAsia="MS Mincho" w:hAnsi="MS Mincho" w:cs="MS Mincho"/>
        </w:rPr>
      </w:pPr>
      <w:r>
        <w:t xml:space="preserve">When each group was consistently getting enough food, the environment was at carrying capacity. Groups that were eliminated “died” because the population had exceeded carrying capacity. </w:t>
      </w:r>
      <w:r>
        <w:rPr>
          <w:rFonts w:ascii="MS Mincho" w:eastAsia="MS Mincho" w:hAnsi="MS Mincho" w:cs="MS Mincho" w:hint="eastAsia"/>
        </w:rPr>
        <w:t> </w:t>
      </w:r>
    </w:p>
    <w:p w:rsidR="00AA56F9" w:rsidRDefault="00AA56F9" w:rsidP="00AA56F9"/>
    <w:p w:rsidR="00AA56F9" w:rsidRDefault="00AA56F9" w:rsidP="00A24790">
      <w:pPr>
        <w:pStyle w:val="ListParagraph"/>
        <w:numPr>
          <w:ilvl w:val="0"/>
          <w:numId w:val="34"/>
        </w:numPr>
        <w:spacing w:line="360" w:lineRule="auto"/>
      </w:pPr>
      <w:r>
        <w:t xml:space="preserve">What could naturally occur to increase carrying capacity in this environment? </w:t>
      </w:r>
      <w:r w:rsidRPr="00AA56F9">
        <w:rPr>
          <w:rFonts w:ascii="MS Mincho" w:eastAsia="MS Mincho" w:hAnsi="MS Mincho" w:cs="MS Mincho" w:hint="eastAsia"/>
        </w:rPr>
        <w:t> </w:t>
      </w:r>
    </w:p>
    <w:p w:rsidR="00AA56F9" w:rsidRDefault="00AA56F9" w:rsidP="00A24790">
      <w:pPr>
        <w:pStyle w:val="ListParagraph"/>
        <w:numPr>
          <w:ilvl w:val="0"/>
          <w:numId w:val="34"/>
        </w:numPr>
        <w:spacing w:line="360" w:lineRule="auto"/>
      </w:pPr>
      <w:r>
        <w:lastRenderedPageBreak/>
        <w:t xml:space="preserve">What could naturally occur to decrease carrying capacity in this environment? </w:t>
      </w:r>
      <w:r w:rsidRPr="00AA56F9">
        <w:rPr>
          <w:rFonts w:ascii="MS Mincho" w:eastAsia="MS Mincho" w:hAnsi="MS Mincho" w:cs="MS Mincho" w:hint="eastAsia"/>
        </w:rPr>
        <w:t> </w:t>
      </w:r>
    </w:p>
    <w:p w:rsidR="00AA56F9" w:rsidRDefault="00AA56F9" w:rsidP="00A24790">
      <w:pPr>
        <w:pStyle w:val="ListParagraph"/>
        <w:numPr>
          <w:ilvl w:val="0"/>
          <w:numId w:val="34"/>
        </w:numPr>
        <w:spacing w:line="360" w:lineRule="auto"/>
      </w:pPr>
      <w:r>
        <w:t xml:space="preserve">How could humans increase or maintain the carrying capacity in this environment? </w:t>
      </w:r>
      <w:r w:rsidRPr="00AA56F9">
        <w:rPr>
          <w:rFonts w:ascii="MS Mincho" w:eastAsia="MS Mincho" w:hAnsi="MS Mincho" w:cs="MS Mincho" w:hint="eastAsia"/>
        </w:rPr>
        <w:t> </w:t>
      </w:r>
    </w:p>
    <w:p w:rsidR="00AA56F9" w:rsidRDefault="00AA56F9" w:rsidP="00A24790">
      <w:pPr>
        <w:pStyle w:val="ListParagraph"/>
        <w:numPr>
          <w:ilvl w:val="0"/>
          <w:numId w:val="34"/>
        </w:numPr>
        <w:spacing w:line="360" w:lineRule="auto"/>
      </w:pPr>
      <w:r>
        <w:t xml:space="preserve">How could humans decrease the carrying capacity in this environment? </w:t>
      </w:r>
      <w:r w:rsidRPr="00AA56F9">
        <w:rPr>
          <w:rFonts w:ascii="MS Mincho" w:eastAsia="MS Mincho" w:hAnsi="MS Mincho" w:cs="MS Mincho" w:hint="eastAsia"/>
        </w:rPr>
        <w:t> </w:t>
      </w:r>
    </w:p>
    <w:p w:rsidR="00AA56F9" w:rsidRDefault="00AA56F9" w:rsidP="00AA56F9"/>
    <w:p w:rsidR="00AA56F9" w:rsidRDefault="00AA56F9" w:rsidP="00AA56F9">
      <w:r>
        <w:t xml:space="preserve">Management options – reduce the population (translocate, hunt, strategic cull, introduce </w:t>
      </w:r>
      <w:r>
        <w:rPr>
          <w:rFonts w:ascii="MS Mincho" w:eastAsia="MS Mincho" w:hAnsi="MS Mincho" w:cs="MS Mincho" w:hint="eastAsia"/>
        </w:rPr>
        <w:t> </w:t>
      </w:r>
      <w:r>
        <w:t>predators) or increase the resources (plant trees, provide food directly, provide shelters) or let the environment and population stabilise itself with no intervention.</w:t>
      </w:r>
    </w:p>
    <w:p w:rsidR="00AA56F9" w:rsidRDefault="00AA56F9" w:rsidP="00AA56F9"/>
    <w:p w:rsidR="00AA56F9" w:rsidRDefault="00AA56F9" w:rsidP="00AA56F9">
      <w:pPr>
        <w:rPr>
          <w:rFonts w:ascii="MS Mincho" w:eastAsia="MS Mincho" w:hAnsi="MS Mincho" w:cs="MS Mincho"/>
        </w:rPr>
      </w:pPr>
      <w:r w:rsidRPr="00AA56F9">
        <w:rPr>
          <w:rFonts w:hint="eastAsia"/>
          <w:b/>
        </w:rPr>
        <w:t>Extension:</w:t>
      </w:r>
      <w:r>
        <w:t xml:space="preserve"> </w:t>
      </w:r>
      <w:r w:rsidRPr="00AA56F9">
        <w:t>If</w:t>
      </w:r>
      <w:r>
        <w:t xml:space="preserve"> time allows, this activity can be repeated with the incorporation of some “natural occurrences” or “management options” as discussed and selected by the students. For example, </w:t>
      </w:r>
      <w:r>
        <w:rPr>
          <w:rFonts w:ascii="MS Mincho" w:eastAsia="MS Mincho" w:hAnsi="MS Mincho" w:cs="MS Mincho" w:hint="eastAsia"/>
        </w:rPr>
        <w:t> </w:t>
      </w:r>
    </w:p>
    <w:p w:rsidR="00AA56F9" w:rsidRDefault="00AA56F9" w:rsidP="00A24790">
      <w:pPr>
        <w:pStyle w:val="ListParagraph"/>
        <w:numPr>
          <w:ilvl w:val="0"/>
          <w:numId w:val="35"/>
        </w:numPr>
      </w:pPr>
      <w:r>
        <w:t>Disease: slowly take away individual students from the activity</w:t>
      </w:r>
      <w:r w:rsidRPr="00AA56F9">
        <w:rPr>
          <w:rFonts w:ascii="MS Mincho" w:eastAsia="MS Mincho" w:hAnsi="MS Mincho" w:cs="MS Mincho" w:hint="eastAsia"/>
        </w:rPr>
        <w:t> </w:t>
      </w:r>
      <w:r>
        <w:t>Provide additional vegetation (human intervention): add more sand to the central bucket.</w:t>
      </w:r>
    </w:p>
    <w:p w:rsidR="00AA56F9" w:rsidRPr="00AA56F9" w:rsidRDefault="00AA56F9" w:rsidP="00A24790">
      <w:pPr>
        <w:pStyle w:val="ListParagraph"/>
        <w:numPr>
          <w:ilvl w:val="0"/>
          <w:numId w:val="35"/>
        </w:numPr>
      </w:pPr>
      <w:r>
        <w:t>Offspring: some individuals take two scoops (one for an offspring).</w:t>
      </w:r>
      <w:r w:rsidRPr="00AA56F9">
        <w:rPr>
          <w:rFonts w:ascii="MS Mincho" w:eastAsia="MS Mincho" w:hAnsi="MS Mincho" w:cs="MS Mincho" w:hint="eastAsia"/>
        </w:rPr>
        <w:t> </w:t>
      </w:r>
    </w:p>
    <w:p w:rsidR="00AA56F9" w:rsidRDefault="00AA56F9" w:rsidP="00A24790">
      <w:pPr>
        <w:pStyle w:val="ListParagraph"/>
        <w:numPr>
          <w:ilvl w:val="0"/>
          <w:numId w:val="35"/>
        </w:numPr>
      </w:pPr>
      <w:r>
        <w:t>Translocation of half the population: Add a bucket of sand in a different space, divide class into two and repeat activity with two separate groups.</w:t>
      </w:r>
    </w:p>
    <w:p w:rsidR="00AA56F9" w:rsidRDefault="00AA56F9" w:rsidP="00AA56F9">
      <w:pPr>
        <w:pStyle w:val="ListParagraph"/>
      </w:pPr>
    </w:p>
    <w:p w:rsidR="00AA56F9" w:rsidRPr="00AE175E" w:rsidRDefault="00AA56F9" w:rsidP="00AA56F9">
      <w:pPr>
        <w:rPr>
          <w:color w:val="000000"/>
        </w:rPr>
      </w:pPr>
      <w:r w:rsidRPr="00AA56F9">
        <w:rPr>
          <w:color w:val="000000"/>
          <w:u w:val="single"/>
        </w:rPr>
        <w:t>Adapted from:</w:t>
      </w:r>
      <w:r>
        <w:rPr>
          <w:color w:val="000000"/>
        </w:rPr>
        <w:t xml:space="preserve"> </w:t>
      </w:r>
      <w:hyperlink r:id="rId31" w:history="1">
        <w:r w:rsidR="00AE175E" w:rsidRPr="002406A7">
          <w:rPr>
            <w:rStyle w:val="Hyperlink"/>
          </w:rPr>
          <w:t>https://www.fs.usda.gov/Internet/FSE_DOCUMENTS/stelprdb5073081.pdf</w:t>
        </w:r>
      </w:hyperlink>
      <w:r w:rsidR="00AE175E">
        <w:t xml:space="preserve"> </w:t>
      </w:r>
      <w:bookmarkStart w:id="0" w:name="_GoBack"/>
      <w:bookmarkEnd w:id="0"/>
    </w:p>
    <w:sectPr w:rsidR="00AA56F9" w:rsidRPr="00AE175E" w:rsidSect="00AE175E">
      <w:pgSz w:w="11900" w:h="16840"/>
      <w:pgMar w:top="1146" w:right="1440" w:bottom="12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F75" w:rsidRDefault="00237F75" w:rsidP="0006044F">
      <w:r>
        <w:separator/>
      </w:r>
    </w:p>
  </w:endnote>
  <w:endnote w:type="continuationSeparator" w:id="0">
    <w:p w:rsidR="00237F75" w:rsidRDefault="00237F75" w:rsidP="0006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F75" w:rsidRDefault="00237F75" w:rsidP="0006044F">
      <w:r>
        <w:separator/>
      </w:r>
    </w:p>
  </w:footnote>
  <w:footnote w:type="continuationSeparator" w:id="0">
    <w:p w:rsidR="00237F75" w:rsidRDefault="00237F75" w:rsidP="00060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477D7D"/>
    <w:multiLevelType w:val="hybridMultilevel"/>
    <w:tmpl w:val="A1C2360A"/>
    <w:lvl w:ilvl="0" w:tplc="7A7A3CE0">
      <w:start w:val="4"/>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EE7DD5"/>
    <w:multiLevelType w:val="hybridMultilevel"/>
    <w:tmpl w:val="37984EC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6674807"/>
    <w:multiLevelType w:val="hybridMultilevel"/>
    <w:tmpl w:val="01882EE6"/>
    <w:lvl w:ilvl="0" w:tplc="9E0A8B1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504AA3"/>
    <w:multiLevelType w:val="hybridMultilevel"/>
    <w:tmpl w:val="2940D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004B3F"/>
    <w:multiLevelType w:val="hybridMultilevel"/>
    <w:tmpl w:val="E83E2124"/>
    <w:lvl w:ilvl="0" w:tplc="9E0A8B1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49209B"/>
    <w:multiLevelType w:val="hybridMultilevel"/>
    <w:tmpl w:val="E9563AAA"/>
    <w:lvl w:ilvl="0" w:tplc="9E0A8B18">
      <w:numFmt w:val="bullet"/>
      <w:lvlText w:val="•"/>
      <w:lvlJc w:val="left"/>
      <w:pPr>
        <w:ind w:left="80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67315C"/>
    <w:multiLevelType w:val="hybridMultilevel"/>
    <w:tmpl w:val="C804D9CA"/>
    <w:lvl w:ilvl="0" w:tplc="9E0A8B1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596BF9"/>
    <w:multiLevelType w:val="hybridMultilevel"/>
    <w:tmpl w:val="13DE7C1C"/>
    <w:lvl w:ilvl="0" w:tplc="9E0A8B1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3A1D5E"/>
    <w:multiLevelType w:val="hybridMultilevel"/>
    <w:tmpl w:val="976EC632"/>
    <w:lvl w:ilvl="0" w:tplc="340055B2">
      <w:numFmt w:val="bullet"/>
      <w:lvlText w:val="•"/>
      <w:lvlJc w:val="left"/>
      <w:pPr>
        <w:ind w:left="720" w:hanging="360"/>
      </w:pPr>
      <w:rPr>
        <w:rFonts w:ascii="Arial" w:eastAsia="Arial" w:hAnsi="Arial" w:cs="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8854A8"/>
    <w:multiLevelType w:val="hybridMultilevel"/>
    <w:tmpl w:val="D688AA86"/>
    <w:lvl w:ilvl="0" w:tplc="9E0A8B1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FA4483"/>
    <w:multiLevelType w:val="hybridMultilevel"/>
    <w:tmpl w:val="50D0C09E"/>
    <w:lvl w:ilvl="0" w:tplc="9E0A8B18">
      <w:numFmt w:val="bullet"/>
      <w:lvlText w:val="•"/>
      <w:lvlJc w:val="left"/>
      <w:pPr>
        <w:ind w:left="80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F80A6A"/>
    <w:multiLevelType w:val="hybridMultilevel"/>
    <w:tmpl w:val="0AF81926"/>
    <w:lvl w:ilvl="0" w:tplc="9E0A8B1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0607AA"/>
    <w:multiLevelType w:val="hybridMultilevel"/>
    <w:tmpl w:val="F690A6E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7DA09E8"/>
    <w:multiLevelType w:val="hybridMultilevel"/>
    <w:tmpl w:val="8A7E8A50"/>
    <w:lvl w:ilvl="0" w:tplc="9E0A8B18">
      <w:numFmt w:val="bullet"/>
      <w:lvlText w:val="•"/>
      <w:lvlJc w:val="left"/>
      <w:pPr>
        <w:ind w:left="80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0300A4"/>
    <w:multiLevelType w:val="hybridMultilevel"/>
    <w:tmpl w:val="9EBAF66E"/>
    <w:lvl w:ilvl="0" w:tplc="9E0A8B1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494EBC"/>
    <w:multiLevelType w:val="hybridMultilevel"/>
    <w:tmpl w:val="98CA1160"/>
    <w:lvl w:ilvl="0" w:tplc="9E0A8B1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91788B"/>
    <w:multiLevelType w:val="hybridMultilevel"/>
    <w:tmpl w:val="562C55A6"/>
    <w:lvl w:ilvl="0" w:tplc="4A425E0C">
      <w:start w:val="1"/>
      <w:numFmt w:val="decimal"/>
      <w:lvlText w:val="%1."/>
      <w:lvlJc w:val="left"/>
      <w:pPr>
        <w:ind w:left="720" w:hanging="360"/>
      </w:pPr>
      <w:rPr>
        <w:rFonts w:asciiTheme="minorHAnsi" w:hAnsiTheme="minorHAnsi" w:cstheme="minorBidi"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E3015A"/>
    <w:multiLevelType w:val="hybridMultilevel"/>
    <w:tmpl w:val="7160E332"/>
    <w:lvl w:ilvl="0" w:tplc="ED1ABE0C">
      <w:start w:val="1"/>
      <w:numFmt w:val="lowerRoman"/>
      <w:lvlText w:val="%1."/>
      <w:lvlJc w:val="left"/>
      <w:pPr>
        <w:ind w:left="1440" w:hanging="72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62A18DB"/>
    <w:multiLevelType w:val="hybridMultilevel"/>
    <w:tmpl w:val="6CC2C418"/>
    <w:lvl w:ilvl="0" w:tplc="9E0A8B1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471E5F"/>
    <w:multiLevelType w:val="hybridMultilevel"/>
    <w:tmpl w:val="BD7E2590"/>
    <w:lvl w:ilvl="0" w:tplc="9E0A8B1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A6160D"/>
    <w:multiLevelType w:val="hybridMultilevel"/>
    <w:tmpl w:val="655CE0C2"/>
    <w:lvl w:ilvl="0" w:tplc="0C090019">
      <w:start w:val="1"/>
      <w:numFmt w:val="lowerLetter"/>
      <w:lvlText w:val="%1."/>
      <w:lvlJc w:val="left"/>
      <w:pPr>
        <w:ind w:left="72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C037CDE"/>
    <w:multiLevelType w:val="hybridMultilevel"/>
    <w:tmpl w:val="C6E288FC"/>
    <w:lvl w:ilvl="0" w:tplc="C8FA9B4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7D4B40"/>
    <w:multiLevelType w:val="hybridMultilevel"/>
    <w:tmpl w:val="7E726DFA"/>
    <w:lvl w:ilvl="0" w:tplc="9E0A8B18">
      <w:numFmt w:val="bullet"/>
      <w:lvlText w:val="•"/>
      <w:lvlJc w:val="left"/>
      <w:pPr>
        <w:ind w:left="360" w:hanging="360"/>
      </w:pPr>
      <w:rPr>
        <w:rFonts w:ascii="Arial" w:eastAsia="Arial"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24873B1"/>
    <w:multiLevelType w:val="hybridMultilevel"/>
    <w:tmpl w:val="69A67EE8"/>
    <w:lvl w:ilvl="0" w:tplc="9E0A8B1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9B4823"/>
    <w:multiLevelType w:val="hybridMultilevel"/>
    <w:tmpl w:val="3748233A"/>
    <w:lvl w:ilvl="0" w:tplc="9E0A8B1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9104A2"/>
    <w:multiLevelType w:val="hybridMultilevel"/>
    <w:tmpl w:val="C4F81A22"/>
    <w:lvl w:ilvl="0" w:tplc="EB52435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F6370A"/>
    <w:multiLevelType w:val="hybridMultilevel"/>
    <w:tmpl w:val="6634543C"/>
    <w:lvl w:ilvl="0" w:tplc="9E7A30D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66F3A55"/>
    <w:multiLevelType w:val="hybridMultilevel"/>
    <w:tmpl w:val="0E68FA96"/>
    <w:lvl w:ilvl="0" w:tplc="9E0A8B1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DE537A"/>
    <w:multiLevelType w:val="hybridMultilevel"/>
    <w:tmpl w:val="1EFAA428"/>
    <w:lvl w:ilvl="0" w:tplc="340055B2">
      <w:numFmt w:val="bullet"/>
      <w:lvlText w:val="•"/>
      <w:lvlJc w:val="left"/>
      <w:pPr>
        <w:ind w:left="720" w:hanging="360"/>
      </w:pPr>
      <w:rPr>
        <w:rFonts w:ascii="Arial" w:eastAsia="Arial" w:hAnsi="Arial" w:cs="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310CBD"/>
    <w:multiLevelType w:val="hybridMultilevel"/>
    <w:tmpl w:val="45A40C4E"/>
    <w:lvl w:ilvl="0" w:tplc="9E0A8B1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47417F"/>
    <w:multiLevelType w:val="hybridMultilevel"/>
    <w:tmpl w:val="91342020"/>
    <w:lvl w:ilvl="0" w:tplc="9E0A8B18">
      <w:numFmt w:val="bullet"/>
      <w:lvlText w:val="•"/>
      <w:lvlJc w:val="left"/>
      <w:pPr>
        <w:ind w:left="80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5A769F"/>
    <w:multiLevelType w:val="hybridMultilevel"/>
    <w:tmpl w:val="D50E10F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B467F6"/>
    <w:multiLevelType w:val="hybridMultilevel"/>
    <w:tmpl w:val="01127B46"/>
    <w:lvl w:ilvl="0" w:tplc="9E0A8B18">
      <w:numFmt w:val="bullet"/>
      <w:lvlText w:val="•"/>
      <w:lvlJc w:val="left"/>
      <w:pPr>
        <w:ind w:left="80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FE190D"/>
    <w:multiLevelType w:val="hybridMultilevel"/>
    <w:tmpl w:val="77D46AD0"/>
    <w:lvl w:ilvl="0" w:tplc="9E0A8B1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760DF5"/>
    <w:multiLevelType w:val="hybridMultilevel"/>
    <w:tmpl w:val="31306D1E"/>
    <w:lvl w:ilvl="0" w:tplc="9E0A8B18">
      <w:numFmt w:val="bullet"/>
      <w:lvlText w:val="•"/>
      <w:lvlJc w:val="left"/>
      <w:pPr>
        <w:ind w:left="80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F327F5"/>
    <w:multiLevelType w:val="hybridMultilevel"/>
    <w:tmpl w:val="1646D74C"/>
    <w:lvl w:ilvl="0" w:tplc="9E0A8B1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F06693"/>
    <w:multiLevelType w:val="hybridMultilevel"/>
    <w:tmpl w:val="C6E288FC"/>
    <w:lvl w:ilvl="0" w:tplc="C8FA9B4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1AC2E19"/>
    <w:multiLevelType w:val="hybridMultilevel"/>
    <w:tmpl w:val="680C28A8"/>
    <w:lvl w:ilvl="0" w:tplc="9E0A8B1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F7708A"/>
    <w:multiLevelType w:val="hybridMultilevel"/>
    <w:tmpl w:val="10D2BBDE"/>
    <w:lvl w:ilvl="0" w:tplc="9E0A8B1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7A2630"/>
    <w:multiLevelType w:val="hybridMultilevel"/>
    <w:tmpl w:val="70E4781A"/>
    <w:lvl w:ilvl="0" w:tplc="340055B2">
      <w:numFmt w:val="bullet"/>
      <w:lvlText w:val="•"/>
      <w:lvlJc w:val="left"/>
      <w:pPr>
        <w:ind w:left="720" w:hanging="360"/>
      </w:pPr>
      <w:rPr>
        <w:rFonts w:ascii="Arial" w:eastAsia="Arial" w:hAnsi="Arial" w:cs="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A34518"/>
    <w:multiLevelType w:val="hybridMultilevel"/>
    <w:tmpl w:val="FF4E226E"/>
    <w:lvl w:ilvl="0" w:tplc="9E0A8B1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3D3BCD"/>
    <w:multiLevelType w:val="hybridMultilevel"/>
    <w:tmpl w:val="EB607020"/>
    <w:lvl w:ilvl="0" w:tplc="4A425E0C">
      <w:start w:val="1"/>
      <w:numFmt w:val="decimal"/>
      <w:lvlText w:val="%1."/>
      <w:lvlJc w:val="left"/>
      <w:pPr>
        <w:ind w:left="720" w:hanging="360"/>
      </w:pPr>
      <w:rPr>
        <w:rFonts w:asciiTheme="minorHAnsi" w:hAnsiTheme="minorHAnsi" w:cstheme="minorBid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E624252"/>
    <w:multiLevelType w:val="hybridMultilevel"/>
    <w:tmpl w:val="61BCE44A"/>
    <w:lvl w:ilvl="0" w:tplc="9E0A8B18">
      <w:numFmt w:val="bullet"/>
      <w:lvlText w:val="•"/>
      <w:lvlJc w:val="left"/>
      <w:pPr>
        <w:ind w:left="80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150C54"/>
    <w:multiLevelType w:val="hybridMultilevel"/>
    <w:tmpl w:val="46CEB970"/>
    <w:lvl w:ilvl="0" w:tplc="0C090019">
      <w:start w:val="9"/>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3"/>
  </w:num>
  <w:num w:numId="3">
    <w:abstractNumId w:val="11"/>
  </w:num>
  <w:num w:numId="4">
    <w:abstractNumId w:val="14"/>
  </w:num>
  <w:num w:numId="5">
    <w:abstractNumId w:val="35"/>
  </w:num>
  <w:num w:numId="6">
    <w:abstractNumId w:val="6"/>
  </w:num>
  <w:num w:numId="7">
    <w:abstractNumId w:val="43"/>
  </w:num>
  <w:num w:numId="8">
    <w:abstractNumId w:val="28"/>
  </w:num>
  <w:num w:numId="9">
    <w:abstractNumId w:val="38"/>
  </w:num>
  <w:num w:numId="10">
    <w:abstractNumId w:val="4"/>
  </w:num>
  <w:num w:numId="11">
    <w:abstractNumId w:val="13"/>
  </w:num>
  <w:num w:numId="12">
    <w:abstractNumId w:val="1"/>
  </w:num>
  <w:num w:numId="13">
    <w:abstractNumId w:val="27"/>
  </w:num>
  <w:num w:numId="14">
    <w:abstractNumId w:val="30"/>
  </w:num>
  <w:num w:numId="15">
    <w:abstractNumId w:val="23"/>
  </w:num>
  <w:num w:numId="16">
    <w:abstractNumId w:val="41"/>
  </w:num>
  <w:num w:numId="17">
    <w:abstractNumId w:val="39"/>
  </w:num>
  <w:num w:numId="18">
    <w:abstractNumId w:val="10"/>
  </w:num>
  <w:num w:numId="19">
    <w:abstractNumId w:val="24"/>
  </w:num>
  <w:num w:numId="20">
    <w:abstractNumId w:val="19"/>
  </w:num>
  <w:num w:numId="21">
    <w:abstractNumId w:val="17"/>
  </w:num>
  <w:num w:numId="22">
    <w:abstractNumId w:val="2"/>
  </w:num>
  <w:num w:numId="23">
    <w:abstractNumId w:val="5"/>
  </w:num>
  <w:num w:numId="24">
    <w:abstractNumId w:val="12"/>
  </w:num>
  <w:num w:numId="25">
    <w:abstractNumId w:val="15"/>
  </w:num>
  <w:num w:numId="26">
    <w:abstractNumId w:val="36"/>
  </w:num>
  <w:num w:numId="27">
    <w:abstractNumId w:val="3"/>
  </w:num>
  <w:num w:numId="28">
    <w:abstractNumId w:val="34"/>
  </w:num>
  <w:num w:numId="29">
    <w:abstractNumId w:val="8"/>
  </w:num>
  <w:num w:numId="30">
    <w:abstractNumId w:val="25"/>
  </w:num>
  <w:num w:numId="31">
    <w:abstractNumId w:val="20"/>
  </w:num>
  <w:num w:numId="32">
    <w:abstractNumId w:val="16"/>
  </w:num>
  <w:num w:numId="33">
    <w:abstractNumId w:val="21"/>
  </w:num>
  <w:num w:numId="34">
    <w:abstractNumId w:val="42"/>
  </w:num>
  <w:num w:numId="35">
    <w:abstractNumId w:val="7"/>
  </w:num>
  <w:num w:numId="36">
    <w:abstractNumId w:val="31"/>
  </w:num>
  <w:num w:numId="37">
    <w:abstractNumId w:val="29"/>
  </w:num>
  <w:num w:numId="38">
    <w:abstractNumId w:val="9"/>
  </w:num>
  <w:num w:numId="39">
    <w:abstractNumId w:val="40"/>
  </w:num>
  <w:num w:numId="40">
    <w:abstractNumId w:val="32"/>
  </w:num>
  <w:num w:numId="41">
    <w:abstractNumId w:val="26"/>
  </w:num>
  <w:num w:numId="42">
    <w:abstractNumId w:val="37"/>
  </w:num>
  <w:num w:numId="43">
    <w:abstractNumId w:val="18"/>
  </w:num>
  <w:num w:numId="44">
    <w:abstractNumId w:val="22"/>
  </w:num>
  <w:num w:numId="45">
    <w:abstractNumId w:val="4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578"/>
    <w:rsid w:val="000148F4"/>
    <w:rsid w:val="0006044F"/>
    <w:rsid w:val="000A348F"/>
    <w:rsid w:val="00104889"/>
    <w:rsid w:val="001A543D"/>
    <w:rsid w:val="001C6C8C"/>
    <w:rsid w:val="00203AB1"/>
    <w:rsid w:val="002230A8"/>
    <w:rsid w:val="002318F1"/>
    <w:rsid w:val="00237F75"/>
    <w:rsid w:val="0025773A"/>
    <w:rsid w:val="0026108E"/>
    <w:rsid w:val="002C0A0E"/>
    <w:rsid w:val="002E470D"/>
    <w:rsid w:val="0036645C"/>
    <w:rsid w:val="00395B18"/>
    <w:rsid w:val="003E2578"/>
    <w:rsid w:val="00406A07"/>
    <w:rsid w:val="004411E5"/>
    <w:rsid w:val="004E55A0"/>
    <w:rsid w:val="00500BFC"/>
    <w:rsid w:val="00555770"/>
    <w:rsid w:val="0056387F"/>
    <w:rsid w:val="00572181"/>
    <w:rsid w:val="00592256"/>
    <w:rsid w:val="005C2696"/>
    <w:rsid w:val="005F71E6"/>
    <w:rsid w:val="006277E6"/>
    <w:rsid w:val="00667DFA"/>
    <w:rsid w:val="00675AD1"/>
    <w:rsid w:val="006A0179"/>
    <w:rsid w:val="006E111A"/>
    <w:rsid w:val="00710BEF"/>
    <w:rsid w:val="00711F15"/>
    <w:rsid w:val="008012D8"/>
    <w:rsid w:val="0087151A"/>
    <w:rsid w:val="00884FAE"/>
    <w:rsid w:val="009211BB"/>
    <w:rsid w:val="00923C2F"/>
    <w:rsid w:val="00990193"/>
    <w:rsid w:val="009A0CB3"/>
    <w:rsid w:val="009B2FDD"/>
    <w:rsid w:val="009B7941"/>
    <w:rsid w:val="00A24790"/>
    <w:rsid w:val="00A460C1"/>
    <w:rsid w:val="00A678C5"/>
    <w:rsid w:val="00AA56F9"/>
    <w:rsid w:val="00AE175E"/>
    <w:rsid w:val="00AE55EF"/>
    <w:rsid w:val="00B02B02"/>
    <w:rsid w:val="00BD0899"/>
    <w:rsid w:val="00C4369B"/>
    <w:rsid w:val="00C62457"/>
    <w:rsid w:val="00CB4089"/>
    <w:rsid w:val="00DC0EC7"/>
    <w:rsid w:val="00DD3287"/>
    <w:rsid w:val="00DE4E98"/>
    <w:rsid w:val="00DF2104"/>
    <w:rsid w:val="00E75982"/>
    <w:rsid w:val="00EB402A"/>
    <w:rsid w:val="00F03714"/>
    <w:rsid w:val="00F30E78"/>
    <w:rsid w:val="00F35442"/>
    <w:rsid w:val="00FA337C"/>
    <w:rsid w:val="00FB7E1F"/>
    <w:rsid w:val="00FC2C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7E28"/>
  <w15:chartTrackingRefBased/>
  <w15:docId w15:val="{5A75D3F0-8EA5-AD4B-A504-1EFEA6E9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2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578"/>
    <w:pPr>
      <w:ind w:left="720"/>
      <w:contextualSpacing/>
    </w:pPr>
  </w:style>
  <w:style w:type="paragraph" w:styleId="Header">
    <w:name w:val="header"/>
    <w:basedOn w:val="Normal"/>
    <w:link w:val="HeaderChar"/>
    <w:uiPriority w:val="99"/>
    <w:unhideWhenUsed/>
    <w:rsid w:val="002C0A0E"/>
    <w:pPr>
      <w:tabs>
        <w:tab w:val="center" w:pos="4513"/>
        <w:tab w:val="right" w:pos="9026"/>
      </w:tabs>
    </w:pPr>
    <w:rPr>
      <w:rFonts w:ascii="Calibri" w:eastAsia="Calibri" w:hAnsi="Calibri" w:cs="Arial"/>
      <w:sz w:val="20"/>
      <w:szCs w:val="20"/>
      <w:lang w:eastAsia="en-AU"/>
    </w:rPr>
  </w:style>
  <w:style w:type="character" w:customStyle="1" w:styleId="HeaderChar">
    <w:name w:val="Header Char"/>
    <w:basedOn w:val="DefaultParagraphFont"/>
    <w:link w:val="Header"/>
    <w:uiPriority w:val="99"/>
    <w:rsid w:val="002C0A0E"/>
    <w:rPr>
      <w:rFonts w:ascii="Calibri" w:eastAsia="Calibri" w:hAnsi="Calibri" w:cs="Arial"/>
      <w:sz w:val="20"/>
      <w:szCs w:val="20"/>
      <w:lang w:eastAsia="en-AU"/>
    </w:rPr>
  </w:style>
  <w:style w:type="character" w:styleId="Hyperlink">
    <w:name w:val="Hyperlink"/>
    <w:basedOn w:val="DefaultParagraphFont"/>
    <w:uiPriority w:val="99"/>
    <w:unhideWhenUsed/>
    <w:rsid w:val="002C0A0E"/>
    <w:rPr>
      <w:color w:val="0563C1" w:themeColor="hyperlink"/>
      <w:u w:val="single"/>
    </w:rPr>
  </w:style>
  <w:style w:type="character" w:styleId="FollowedHyperlink">
    <w:name w:val="FollowedHyperlink"/>
    <w:basedOn w:val="DefaultParagraphFont"/>
    <w:uiPriority w:val="99"/>
    <w:semiHidden/>
    <w:unhideWhenUsed/>
    <w:rsid w:val="002C0A0E"/>
    <w:rPr>
      <w:color w:val="954F72" w:themeColor="followedHyperlink"/>
      <w:u w:val="single"/>
    </w:rPr>
  </w:style>
  <w:style w:type="paragraph" w:styleId="Footer">
    <w:name w:val="footer"/>
    <w:basedOn w:val="Normal"/>
    <w:link w:val="FooterChar"/>
    <w:uiPriority w:val="99"/>
    <w:unhideWhenUsed/>
    <w:rsid w:val="0006044F"/>
    <w:pPr>
      <w:tabs>
        <w:tab w:val="center" w:pos="4513"/>
        <w:tab w:val="right" w:pos="9026"/>
      </w:tabs>
    </w:pPr>
  </w:style>
  <w:style w:type="character" w:customStyle="1" w:styleId="FooterChar">
    <w:name w:val="Footer Char"/>
    <w:basedOn w:val="DefaultParagraphFont"/>
    <w:link w:val="Footer"/>
    <w:uiPriority w:val="99"/>
    <w:rsid w:val="0006044F"/>
  </w:style>
  <w:style w:type="paragraph" w:styleId="NoSpacing">
    <w:name w:val="No Spacing"/>
    <w:uiPriority w:val="1"/>
    <w:qFormat/>
    <w:rsid w:val="00DD3287"/>
  </w:style>
  <w:style w:type="table" w:styleId="GridTable1Light-Accent1">
    <w:name w:val="Grid Table 1 Light Accent 1"/>
    <w:basedOn w:val="TableNormal"/>
    <w:uiPriority w:val="46"/>
    <w:rsid w:val="0056387F"/>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AA56F9"/>
    <w:rPr>
      <w:color w:val="808080"/>
      <w:shd w:val="clear" w:color="auto" w:fill="E6E6E6"/>
    </w:rPr>
  </w:style>
  <w:style w:type="paragraph" w:styleId="NormalWeb">
    <w:name w:val="Normal (Web)"/>
    <w:basedOn w:val="Normal"/>
    <w:uiPriority w:val="99"/>
    <w:unhideWhenUsed/>
    <w:rsid w:val="00990193"/>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540629">
      <w:bodyDiv w:val="1"/>
      <w:marLeft w:val="0"/>
      <w:marRight w:val="0"/>
      <w:marTop w:val="0"/>
      <w:marBottom w:val="0"/>
      <w:divBdr>
        <w:top w:val="none" w:sz="0" w:space="0" w:color="auto"/>
        <w:left w:val="none" w:sz="0" w:space="0" w:color="auto"/>
        <w:bottom w:val="none" w:sz="0" w:space="0" w:color="auto"/>
        <w:right w:val="none" w:sz="0" w:space="0" w:color="auto"/>
      </w:divBdr>
      <w:divsChild>
        <w:div w:id="1409572872">
          <w:marLeft w:val="0"/>
          <w:marRight w:val="0"/>
          <w:marTop w:val="0"/>
          <w:marBottom w:val="0"/>
          <w:divBdr>
            <w:top w:val="none" w:sz="0" w:space="0" w:color="auto"/>
            <w:left w:val="none" w:sz="0" w:space="0" w:color="auto"/>
            <w:bottom w:val="none" w:sz="0" w:space="0" w:color="auto"/>
            <w:right w:val="none" w:sz="0" w:space="0" w:color="auto"/>
          </w:divBdr>
          <w:divsChild>
            <w:div w:id="18749163">
              <w:marLeft w:val="0"/>
              <w:marRight w:val="0"/>
              <w:marTop w:val="0"/>
              <w:marBottom w:val="0"/>
              <w:divBdr>
                <w:top w:val="none" w:sz="0" w:space="0" w:color="auto"/>
                <w:left w:val="none" w:sz="0" w:space="0" w:color="auto"/>
                <w:bottom w:val="none" w:sz="0" w:space="0" w:color="auto"/>
                <w:right w:val="none" w:sz="0" w:space="0" w:color="auto"/>
              </w:divBdr>
              <w:divsChild>
                <w:div w:id="3299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ctoriancurriculum.vcaa.vic.edu.au/Curriculum/ContentDescription/VCSIS138" TargetMode="External"/><Relationship Id="rId18" Type="http://schemas.openxmlformats.org/officeDocument/2006/relationships/hyperlink" Target="http://www.deakin.edu.au/about-deakin/people/desley-whisson"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www.youtube.com/watch?v=QsBT5EQt348" TargetMode="External"/><Relationship Id="rId7" Type="http://schemas.openxmlformats.org/officeDocument/2006/relationships/endnotes" Target="endnotes.xml"/><Relationship Id="rId12" Type="http://schemas.openxmlformats.org/officeDocument/2006/relationships/hyperlink" Target="http://victoriancurriculum.vcaa.vic.edu.au/Curriculum/ContentDescription/VCSIS134" TargetMode="External"/><Relationship Id="rId17" Type="http://schemas.openxmlformats.org/officeDocument/2006/relationships/hyperlink" Target="https://www.treesaregood.org/treeowner/planthealthcare" TargetMode="External"/><Relationship Id="rId25"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o.org/docrep/007/y5041e/y5041e06.htm" TargetMode="External"/><Relationship Id="rId20" Type="http://schemas.openxmlformats.org/officeDocument/2006/relationships/hyperlink" Target="http://www.abc.net.au/catalyst/stories/3715819.htm"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sBT5EQt348"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ictoriancurriculum.vcaa.vic.edu.au/Curriculum/ContentDescription/VCSIS140" TargetMode="External"/><Relationship Id="rId23" Type="http://schemas.openxmlformats.org/officeDocument/2006/relationships/image" Target="media/image1.gif"/><Relationship Id="rId28" Type="http://schemas.openxmlformats.org/officeDocument/2006/relationships/image" Target="media/image6.png"/><Relationship Id="rId10" Type="http://schemas.openxmlformats.org/officeDocument/2006/relationships/hyperlink" Target="https://www.youtube.com/watch?v=QsBT5EQt348" TargetMode="External"/><Relationship Id="rId19" Type="http://schemas.openxmlformats.org/officeDocument/2006/relationships/hyperlink" Target="http://journals.plos.org/plosone/article?id=10.1371/journal.pone.0144348" TargetMode="External"/><Relationship Id="rId31" Type="http://schemas.openxmlformats.org/officeDocument/2006/relationships/hyperlink" Target="https://www.fs.usda.gov/Internet/FSE_DOCUMENTS/stelprdb5073081.pdf" TargetMode="External"/><Relationship Id="rId4" Type="http://schemas.openxmlformats.org/officeDocument/2006/relationships/settings" Target="settings.xml"/><Relationship Id="rId9" Type="http://schemas.openxmlformats.org/officeDocument/2006/relationships/hyperlink" Target="http://www.victoriancurriculum.vcaa.vic.edu.au/" TargetMode="External"/><Relationship Id="rId14" Type="http://schemas.openxmlformats.org/officeDocument/2006/relationships/hyperlink" Target="http://victoriancurriculum.vcaa.vic.edu.au/Curriculum/ContentDescription/VCSIS139" TargetMode="External"/><Relationship Id="rId22" Type="http://schemas.openxmlformats.org/officeDocument/2006/relationships/hyperlink" Target="http://www.citymayors.com/statistics/largest-cities-density-125.html" TargetMode="External"/><Relationship Id="rId27" Type="http://schemas.openxmlformats.org/officeDocument/2006/relationships/image" Target="media/image5.png"/><Relationship Id="rId30" Type="http://schemas.openxmlformats.org/officeDocument/2006/relationships/hyperlink" Target="http://www.abc.net.au/catalyst/stories/3715819.htm" TargetMode="External"/><Relationship Id="rId8" Type="http://schemas.openxmlformats.org/officeDocument/2006/relationships/hyperlink" Target="http://www.deakin.edu.au/about-deakin/people/desley-whis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0FD9E-E4B0-9B42-B408-E8DC22D2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20</Pages>
  <Words>4546</Words>
  <Characters>25918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Vamvakas</dc:creator>
  <cp:keywords/>
  <dc:description/>
  <cp:lastModifiedBy>Peta White</cp:lastModifiedBy>
  <cp:revision>17</cp:revision>
  <dcterms:created xsi:type="dcterms:W3CDTF">2018-02-18T22:29:00Z</dcterms:created>
  <dcterms:modified xsi:type="dcterms:W3CDTF">2018-03-25T06:44:00Z</dcterms:modified>
</cp:coreProperties>
</file>